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07145552"/>
        <w:docPartObj>
          <w:docPartGallery w:val="Cover Pages"/>
          <w:docPartUnique/>
        </w:docPartObj>
      </w:sdtPr>
      <w:sdtEndPr>
        <w:rPr>
          <w:sz w:val="6"/>
          <w:szCs w:val="6"/>
        </w:rPr>
      </w:sdtEndPr>
      <w:sdtContent>
        <w:tbl>
          <w:tblPr>
            <w:tblStyle w:val="TableGrid"/>
            <w:tblW w:w="10791" w:type="dxa"/>
            <w:tblLayout w:type="fixed"/>
            <w:tblCellMar>
              <w:left w:w="0" w:type="dxa"/>
              <w:right w:w="0" w:type="dxa"/>
            </w:tblCellMar>
            <w:tblLook w:val="04A0" w:firstRow="1" w:lastRow="0" w:firstColumn="1" w:lastColumn="0" w:noHBand="0" w:noVBand="1"/>
          </w:tblPr>
          <w:tblGrid>
            <w:gridCol w:w="10791"/>
          </w:tblGrid>
          <w:tr w:rsidR="00541C3A" w14:paraId="7609667E" w14:textId="77777777" w:rsidTr="003B6D44">
            <w:trPr>
              <w:trHeight w:hRule="exact" w:val="3927"/>
            </w:trPr>
            <w:tc>
              <w:tcPr>
                <w:tcW w:w="10791" w:type="dxa"/>
                <w:vAlign w:val="center"/>
              </w:tcPr>
              <w:p w14:paraId="1605C2A8" w14:textId="77777777" w:rsidR="00541C3A" w:rsidRDefault="00AE4DE7" w:rsidP="00F75CF2">
                <w:pPr>
                  <w:jc w:val="center"/>
                </w:pPr>
                <w:r>
                  <w:rPr>
                    <w:noProof/>
                  </w:rPr>
                  <w:drawing>
                    <wp:inline distT="0" distB="0" distL="0" distR="0" wp14:anchorId="31217B4C" wp14:editId="6C83D6DE">
                      <wp:extent cx="2524539" cy="2499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rection_sign_Large_NEG.eps"/>
                              <pic:cNvPicPr/>
                            </pic:nvPicPr>
                            <pic:blipFill rotWithShape="1">
                              <a:blip r:embed="rId8" cstate="print">
                                <a:extLst>
                                  <a:ext uri="{28A0092B-C50C-407E-A947-70E740481C1C}">
                                    <a14:useLocalDpi xmlns:a14="http://schemas.microsoft.com/office/drawing/2010/main" val="0"/>
                                  </a:ext>
                                </a:extLst>
                              </a:blip>
                              <a:srcRect l="14188" t="14364" r="13635" b="14161"/>
                              <a:stretch/>
                            </pic:blipFill>
                            <pic:spPr bwMode="auto">
                              <a:xfrm>
                                <a:off x="0" y="0"/>
                                <a:ext cx="2546799" cy="252200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ADEA34" w14:textId="77777777" w:rsidR="00541C3A" w:rsidRDefault="00541C3A" w:rsidP="003C4BE4">
          <w:pPr>
            <w:spacing w:after="0" w:line="240" w:lineRule="auto"/>
          </w:pPr>
          <w:r>
            <w:rPr>
              <w:noProof/>
            </w:rPr>
            <w:drawing>
              <wp:anchor distT="0" distB="0" distL="114300" distR="114300" simplePos="0" relativeHeight="251659776" behindDoc="0" locked="1" layoutInCell="1" allowOverlap="1" wp14:anchorId="18D6EEB3" wp14:editId="088FF9CF">
                <wp:simplePos x="0" y="0"/>
                <wp:positionH relativeFrom="page">
                  <wp:posOffset>431800</wp:posOffset>
                </wp:positionH>
                <wp:positionV relativeFrom="page">
                  <wp:posOffset>431800</wp:posOffset>
                </wp:positionV>
                <wp:extent cx="1832400" cy="345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400" cy="345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1" locked="1" layoutInCell="1" allowOverlap="1" wp14:anchorId="166F3732" wp14:editId="43A52718">
                    <wp:simplePos x="0" y="0"/>
                    <wp:positionH relativeFrom="page">
                      <wp:posOffset>0</wp:posOffset>
                    </wp:positionH>
                    <wp:positionV relativeFrom="page">
                      <wp:posOffset>0</wp:posOffset>
                    </wp:positionV>
                    <wp:extent cx="7812000" cy="10080000"/>
                    <wp:effectExtent l="0" t="0" r="0" b="0"/>
                    <wp:wrapNone/>
                    <wp:docPr id="8" name="Rectangle 8"/>
                    <wp:cNvGraphicFramePr/>
                    <a:graphic xmlns:a="http://schemas.openxmlformats.org/drawingml/2006/main">
                      <a:graphicData uri="http://schemas.microsoft.com/office/word/2010/wordprocessingShape">
                        <wps:wsp>
                          <wps:cNvSpPr/>
                          <wps:spPr>
                            <a:xfrm>
                              <a:off x="0" y="0"/>
                              <a:ext cx="7812000" cy="10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34350" id="Rectangle 8" o:spid="_x0000_s1026" style="position:absolute;margin-left:0;margin-top:0;width:615.1pt;height:79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" fillcolor="white [3212]" stroked="f" strokeweight="2pt">
                    <w10:wrap anchorx="page" anchory="page"/>
                    <w10:anchorlock/>
                  </v:rect>
                </w:pict>
              </mc:Fallback>
            </mc:AlternateContent>
          </w:r>
        </w:p>
        <w:tbl>
          <w:tblPr>
            <w:tblStyle w:val="TableGrid"/>
            <w:tblW w:w="10972" w:type="dxa"/>
            <w:tblLayout w:type="fixed"/>
            <w:tblCellMar>
              <w:left w:w="0" w:type="dxa"/>
              <w:right w:w="0" w:type="dxa"/>
            </w:tblCellMar>
            <w:tblLook w:val="04A0" w:firstRow="1" w:lastRow="0" w:firstColumn="1" w:lastColumn="0" w:noHBand="0" w:noVBand="1"/>
          </w:tblPr>
          <w:tblGrid>
            <w:gridCol w:w="10972"/>
          </w:tblGrid>
          <w:tr w:rsidR="00541C3A" w14:paraId="03B4EFA8" w14:textId="77777777" w:rsidTr="003B6D44">
            <w:trPr>
              <w:trHeight w:hRule="exact" w:val="1018"/>
            </w:trPr>
            <w:tc>
              <w:tcPr>
                <w:tcW w:w="10972" w:type="dxa"/>
                <w:vAlign w:val="bottom"/>
              </w:tcPr>
              <w:p w14:paraId="67FEC599" w14:textId="77777777" w:rsidR="00EC39DF" w:rsidRDefault="00EC39DF" w:rsidP="00EC39DF">
                <w:pPr>
                  <w:pStyle w:val="Documenttitle"/>
                </w:pPr>
                <w:r>
                  <w:t xml:space="preserve">Job search </w:t>
                </w:r>
              </w:p>
              <w:p w14:paraId="33EF7053" w14:textId="77777777" w:rsidR="00541C3A" w:rsidRDefault="00EC39DF" w:rsidP="00EC39DF">
                <w:pPr>
                  <w:pStyle w:val="Documentsubtitle"/>
                </w:pPr>
                <w:r>
                  <w:t>strategy checklist</w:t>
                </w:r>
              </w:p>
            </w:tc>
          </w:tr>
        </w:tbl>
        <w:p w14:paraId="4F5AA8CB" w14:textId="77777777" w:rsidR="003B6D44" w:rsidRDefault="003B6D44" w:rsidP="003B6D44">
          <w:pPr>
            <w:rPr>
              <w:rStyle w:val="BodycopyChar"/>
            </w:rPr>
          </w:pPr>
        </w:p>
        <w:p w14:paraId="640A4664" w14:textId="05546625" w:rsidR="008455D3" w:rsidRPr="00EC39DF" w:rsidRDefault="00EC39DF" w:rsidP="003B6D44">
          <w:r w:rsidRPr="00EA543F">
            <w:rPr>
              <w:rStyle w:val="BodycopyChar"/>
            </w:rPr>
            <w:t xml:space="preserve">Over the years, many </w:t>
          </w:r>
          <w:r w:rsidR="000B2ADE">
            <w:rPr>
              <w:rStyle w:val="BodycopyChar"/>
            </w:rPr>
            <w:t>professionals</w:t>
          </w:r>
          <w:r w:rsidRPr="00EA543F">
            <w:rPr>
              <w:rStyle w:val="BodycopyChar"/>
            </w:rPr>
            <w:t xml:space="preserve"> have asked “How do I get started?” or “What should I do first?” This checklist, created in response to these questions, is designed to act as </w:t>
          </w:r>
          <w:r w:rsidR="009B3E87" w:rsidRPr="00EA543F">
            <w:rPr>
              <w:rStyle w:val="BodycopyChar"/>
            </w:rPr>
            <w:br/>
          </w:r>
          <w:r w:rsidRPr="00EA543F">
            <w:rPr>
              <w:rStyle w:val="BodycopyChar"/>
            </w:rPr>
            <w:t xml:space="preserve">a step-by-step guide as you prepare and execute a comprehensive, targeted job search strategy. Included in the checklist are a variety of search channels and recommendations on how to best leverage them. The guide also contains recommendations relevant to the interviewing and offer evaluation stages of your search. </w:t>
          </w:r>
          <w:r w:rsidR="000B2ADE">
            <w:rPr>
              <w:rStyle w:val="BodycopyChar"/>
            </w:rPr>
            <w:t>Recognizing each search is unique, w</w:t>
          </w:r>
          <w:r w:rsidRPr="00EA543F">
            <w:rPr>
              <w:rStyle w:val="BodycopyChar"/>
            </w:rPr>
            <w:t xml:space="preserve">e recommend you customize the checklist to </w:t>
          </w:r>
          <w:r w:rsidR="000B2ADE">
            <w:rPr>
              <w:rStyle w:val="BodycopyChar"/>
            </w:rPr>
            <w:t xml:space="preserve">suit </w:t>
          </w:r>
          <w:r w:rsidRPr="00EA543F">
            <w:rPr>
              <w:rStyle w:val="BodycopyChar"/>
            </w:rPr>
            <w:t xml:space="preserve">your </w:t>
          </w:r>
          <w:r w:rsidR="000B2ADE">
            <w:rPr>
              <w:rStyle w:val="BodycopyChar"/>
            </w:rPr>
            <w:t>personal</w:t>
          </w:r>
          <w:r w:rsidRPr="00EA543F">
            <w:rPr>
              <w:rStyle w:val="BodycopyChar"/>
            </w:rPr>
            <w:t xml:space="preserve"> situation.</w:t>
          </w:r>
        </w:p>
      </w:sdtContent>
    </w:sdt>
    <w:tbl>
      <w:tblPr>
        <w:tblStyle w:val="Deloittetable"/>
        <w:tblW w:w="10890" w:type="dxa"/>
        <w:tblInd w:w="0" w:type="dxa"/>
        <w:tblBorders>
          <w:top w:val="single" w:sz="24" w:space="0" w:color="00A3E0" w:themeColor="accent3"/>
          <w:left w:val="single" w:sz="12" w:space="0" w:color="FFFFFF" w:themeColor="background1"/>
          <w:right w:val="single" w:sz="12" w:space="0" w:color="FFFFFF" w:themeColor="background1"/>
        </w:tblBorders>
        <w:tblLook w:val="04A0" w:firstRow="1" w:lastRow="0" w:firstColumn="1" w:lastColumn="0" w:noHBand="0" w:noVBand="1"/>
      </w:tblPr>
      <w:tblGrid>
        <w:gridCol w:w="5562"/>
        <w:gridCol w:w="1440"/>
        <w:gridCol w:w="1278"/>
        <w:gridCol w:w="2610"/>
      </w:tblGrid>
      <w:tr w:rsidR="009B3E87" w14:paraId="25C4239E" w14:textId="77777777" w:rsidTr="003B6D44">
        <w:trPr>
          <w:cnfStyle w:val="100000000000" w:firstRow="1" w:lastRow="0" w:firstColumn="0" w:lastColumn="0" w:oddVBand="0" w:evenVBand="0" w:oddHBand="0" w:evenHBand="0" w:firstRowFirstColumn="0" w:firstRowLastColumn="0" w:lastRowFirstColumn="0" w:lastRowLastColumn="0"/>
          <w:trHeight w:val="211"/>
        </w:trPr>
        <w:tc>
          <w:tcPr>
            <w:tcW w:w="5562" w:type="dxa"/>
            <w:tcBorders>
              <w:top w:val="none" w:sz="0" w:space="0" w:color="auto"/>
            </w:tcBorders>
            <w:tcMar>
              <w:left w:w="72" w:type="dxa"/>
              <w:right w:w="72" w:type="dxa"/>
            </w:tcMar>
            <w:hideMark/>
          </w:tcPr>
          <w:p w14:paraId="793B5193" w14:textId="77777777" w:rsidR="00EC39DF" w:rsidRPr="00DA4523" w:rsidRDefault="009B3E87" w:rsidP="00EA543F">
            <w:pPr>
              <w:pStyle w:val="Tabletitle"/>
            </w:pPr>
            <w:r>
              <w:t>The journey begins</w:t>
            </w:r>
            <w:r w:rsidR="00E57C3A">
              <w:t xml:space="preserve">: </w:t>
            </w:r>
            <w:r>
              <w:br/>
            </w:r>
            <w:r w:rsidR="00EC39DF" w:rsidRPr="00DA4523">
              <w:t>Where have you been and Where do you want to go?</w:t>
            </w:r>
          </w:p>
        </w:tc>
        <w:tc>
          <w:tcPr>
            <w:tcW w:w="1440" w:type="dxa"/>
            <w:tcBorders>
              <w:top w:val="none" w:sz="0" w:space="0" w:color="auto"/>
            </w:tcBorders>
            <w:tcMar>
              <w:left w:w="72" w:type="dxa"/>
              <w:right w:w="72" w:type="dxa"/>
            </w:tcMar>
            <w:hideMark/>
          </w:tcPr>
          <w:p w14:paraId="73B58024" w14:textId="77777777" w:rsidR="00EC39DF" w:rsidRPr="00DA4523" w:rsidRDefault="00EC39DF" w:rsidP="00EA543F">
            <w:pPr>
              <w:pStyle w:val="Tabletitle"/>
            </w:pPr>
            <w:r w:rsidRPr="00DA4523">
              <w:t xml:space="preserve">Action </w:t>
            </w:r>
          </w:p>
        </w:tc>
        <w:tc>
          <w:tcPr>
            <w:tcW w:w="1278" w:type="dxa"/>
            <w:tcBorders>
              <w:top w:val="none" w:sz="0" w:space="0" w:color="auto"/>
            </w:tcBorders>
            <w:tcMar>
              <w:left w:w="72" w:type="dxa"/>
              <w:right w:w="72" w:type="dxa"/>
            </w:tcMar>
            <w:hideMark/>
          </w:tcPr>
          <w:p w14:paraId="1501DC24" w14:textId="77777777" w:rsidR="00EC39DF" w:rsidRPr="00DA4523" w:rsidRDefault="00EC39DF" w:rsidP="00EA543F">
            <w:pPr>
              <w:pStyle w:val="Tabletitle"/>
            </w:pPr>
            <w:r w:rsidRPr="00DA4523">
              <w:t>Date completed</w:t>
            </w:r>
          </w:p>
        </w:tc>
        <w:tc>
          <w:tcPr>
            <w:tcW w:w="2610" w:type="dxa"/>
            <w:tcBorders>
              <w:top w:val="none" w:sz="0" w:space="0" w:color="auto"/>
            </w:tcBorders>
            <w:tcMar>
              <w:left w:w="72" w:type="dxa"/>
              <w:right w:w="72" w:type="dxa"/>
            </w:tcMar>
            <w:hideMark/>
          </w:tcPr>
          <w:p w14:paraId="03671CAF" w14:textId="77777777" w:rsidR="00EC39DF" w:rsidRDefault="00EC39DF" w:rsidP="00EA543F">
            <w:pPr>
              <w:pStyle w:val="Tabletitle"/>
            </w:pPr>
            <w:r w:rsidRPr="00DA4523">
              <w:t>Next steps</w:t>
            </w:r>
          </w:p>
        </w:tc>
      </w:tr>
      <w:tr w:rsidR="00492944" w14:paraId="67053F7F" w14:textId="77777777" w:rsidTr="003B6D44">
        <w:trPr>
          <w:trHeight w:val="936"/>
        </w:trPr>
        <w:tc>
          <w:tcPr>
            <w:tcW w:w="5562" w:type="dxa"/>
            <w:tcMar>
              <w:left w:w="72" w:type="dxa"/>
              <w:right w:w="72" w:type="dxa"/>
            </w:tcMar>
            <w:hideMark/>
          </w:tcPr>
          <w:p w14:paraId="70972728" w14:textId="77777777" w:rsidR="00EC39DF" w:rsidRPr="00AA7056" w:rsidRDefault="00EC39DF" w:rsidP="00EA543F">
            <w:pPr>
              <w:pStyle w:val="Tabletext"/>
            </w:pPr>
            <w:r w:rsidRPr="00AA7056">
              <w:t xml:space="preserve">Prior to search, acknowledge and work through impact </w:t>
            </w:r>
            <w:r w:rsidR="009B3E87">
              <w:br/>
            </w:r>
            <w:r w:rsidRPr="00AA7056">
              <w:t>of job loss or job change on your emotions. Write out a summary of your accomplishments at your past job and celebrate your successes. Mobilize a personal support team and ask for their help during the ups and downs of the search.</w:t>
            </w:r>
          </w:p>
        </w:tc>
        <w:tc>
          <w:tcPr>
            <w:tcW w:w="1440" w:type="dxa"/>
            <w:tcMar>
              <w:left w:w="72" w:type="dxa"/>
              <w:right w:w="72" w:type="dxa"/>
            </w:tcMar>
            <w:hideMark/>
          </w:tcPr>
          <w:p w14:paraId="71C623A9" w14:textId="77777777" w:rsidR="00EC39DF" w:rsidRPr="00AA7056" w:rsidRDefault="00EC39DF" w:rsidP="00EA543F">
            <w:pPr>
              <w:pStyle w:val="Tabletext"/>
            </w:pPr>
            <w:r w:rsidRPr="00AA7056">
              <w:t>Example:</w:t>
            </w:r>
            <w:r w:rsidR="009B3E87">
              <w:br/>
            </w:r>
            <w:r w:rsidRPr="00AA7056">
              <w:t>Take a few days off to process everything</w:t>
            </w:r>
          </w:p>
        </w:tc>
        <w:tc>
          <w:tcPr>
            <w:tcW w:w="1278" w:type="dxa"/>
            <w:tcMar>
              <w:left w:w="72" w:type="dxa"/>
              <w:right w:w="72" w:type="dxa"/>
            </w:tcMar>
          </w:tcPr>
          <w:p w14:paraId="59530D98" w14:textId="77777777" w:rsidR="00EC39DF" w:rsidRPr="00AA7056" w:rsidRDefault="00E57C3A" w:rsidP="00EA543F">
            <w:pPr>
              <w:pStyle w:val="Tabletext"/>
            </w:pPr>
            <w:r>
              <w:t>6/20/16</w:t>
            </w:r>
          </w:p>
        </w:tc>
        <w:tc>
          <w:tcPr>
            <w:tcW w:w="2610" w:type="dxa"/>
            <w:tcMar>
              <w:left w:w="72" w:type="dxa"/>
              <w:right w:w="72" w:type="dxa"/>
            </w:tcMar>
            <w:hideMark/>
          </w:tcPr>
          <w:p w14:paraId="623D5C27" w14:textId="77777777" w:rsidR="00EC39DF" w:rsidRPr="00AA7056" w:rsidRDefault="00EC39DF" w:rsidP="00EA543F">
            <w:pPr>
              <w:pStyle w:val="Tabletext"/>
            </w:pPr>
            <w:r w:rsidRPr="00AA7056">
              <w:t xml:space="preserve">Inform friends/family of job loss; ask for their support. List recent accomplishments and reflect on how they will benefit job search. </w:t>
            </w:r>
          </w:p>
        </w:tc>
      </w:tr>
      <w:tr w:rsidR="00492944" w14:paraId="510FE7FB" w14:textId="77777777" w:rsidTr="00EA543F">
        <w:trPr>
          <w:trHeight w:val="20"/>
        </w:trPr>
        <w:tc>
          <w:tcPr>
            <w:tcW w:w="5562" w:type="dxa"/>
            <w:tcMar>
              <w:left w:w="72" w:type="dxa"/>
              <w:right w:w="72" w:type="dxa"/>
            </w:tcMar>
            <w:hideMark/>
          </w:tcPr>
          <w:p w14:paraId="4F61EA97" w14:textId="77777777" w:rsidR="00EC39DF" w:rsidRPr="00AA7056" w:rsidRDefault="00EC39DF" w:rsidP="00BB34F1">
            <w:pPr>
              <w:pStyle w:val="Tabletext"/>
            </w:pPr>
            <w:r w:rsidRPr="00AA7056">
              <w:t>Establish job search parameters including ideal job/s and “Plan B” options through career assessment and/or filtering exercises.</w:t>
            </w:r>
          </w:p>
        </w:tc>
        <w:tc>
          <w:tcPr>
            <w:tcW w:w="1440" w:type="dxa"/>
            <w:tcMar>
              <w:left w:w="72" w:type="dxa"/>
              <w:right w:w="72" w:type="dxa"/>
            </w:tcMar>
            <w:hideMark/>
          </w:tcPr>
          <w:p w14:paraId="7A717B91" w14:textId="77777777" w:rsidR="00EC39DF" w:rsidRPr="00AA7056" w:rsidRDefault="00EC39DF" w:rsidP="00EA543F">
            <w:pPr>
              <w:pStyle w:val="Tabletext"/>
            </w:pPr>
          </w:p>
        </w:tc>
        <w:tc>
          <w:tcPr>
            <w:tcW w:w="1278" w:type="dxa"/>
            <w:tcMar>
              <w:left w:w="72" w:type="dxa"/>
              <w:right w:w="72" w:type="dxa"/>
            </w:tcMar>
          </w:tcPr>
          <w:p w14:paraId="6E9E6C46" w14:textId="77777777" w:rsidR="00EC39DF" w:rsidRPr="00AA7056" w:rsidRDefault="00EC39DF" w:rsidP="00EA543F">
            <w:pPr>
              <w:pStyle w:val="Tabletext"/>
            </w:pPr>
          </w:p>
        </w:tc>
        <w:tc>
          <w:tcPr>
            <w:tcW w:w="2610" w:type="dxa"/>
            <w:tcMar>
              <w:left w:w="72" w:type="dxa"/>
              <w:right w:w="72" w:type="dxa"/>
            </w:tcMar>
            <w:hideMark/>
          </w:tcPr>
          <w:p w14:paraId="4EACAA59" w14:textId="77777777" w:rsidR="00EC39DF" w:rsidRPr="00AA7056" w:rsidRDefault="00EC39DF" w:rsidP="00EA543F">
            <w:pPr>
              <w:pStyle w:val="Tabletext"/>
            </w:pPr>
          </w:p>
        </w:tc>
      </w:tr>
      <w:tr w:rsidR="00492944" w14:paraId="6E8BEC76" w14:textId="77777777" w:rsidTr="00EA543F">
        <w:trPr>
          <w:trHeight w:val="20"/>
        </w:trPr>
        <w:tc>
          <w:tcPr>
            <w:tcW w:w="5562" w:type="dxa"/>
            <w:tcMar>
              <w:left w:w="72" w:type="dxa"/>
              <w:right w:w="72" w:type="dxa"/>
            </w:tcMar>
            <w:hideMark/>
          </w:tcPr>
          <w:p w14:paraId="6A43653E" w14:textId="77777777" w:rsidR="00EC39DF" w:rsidRPr="00AA7056" w:rsidRDefault="00EC39DF" w:rsidP="00EA543F">
            <w:pPr>
              <w:pStyle w:val="Tabletext"/>
            </w:pPr>
            <w:r w:rsidRPr="00AA7056">
              <w:t xml:space="preserve">Determine realistic timeline for search based on job parameters, market conditions, location, finances, etc. </w:t>
            </w:r>
          </w:p>
        </w:tc>
        <w:tc>
          <w:tcPr>
            <w:tcW w:w="1440" w:type="dxa"/>
            <w:tcMar>
              <w:left w:w="72" w:type="dxa"/>
              <w:right w:w="72" w:type="dxa"/>
            </w:tcMar>
            <w:hideMark/>
          </w:tcPr>
          <w:p w14:paraId="368FEC4B" w14:textId="77777777" w:rsidR="00EC39DF" w:rsidRPr="00AA7056" w:rsidRDefault="00EC39DF" w:rsidP="00EA543F">
            <w:pPr>
              <w:pStyle w:val="Tabletext"/>
            </w:pPr>
          </w:p>
        </w:tc>
        <w:tc>
          <w:tcPr>
            <w:tcW w:w="1278" w:type="dxa"/>
            <w:tcMar>
              <w:left w:w="72" w:type="dxa"/>
              <w:right w:w="72" w:type="dxa"/>
            </w:tcMar>
          </w:tcPr>
          <w:p w14:paraId="4A68BAE2" w14:textId="77777777" w:rsidR="00EC39DF" w:rsidRPr="00AA7056" w:rsidRDefault="00EC39DF" w:rsidP="00EA543F">
            <w:pPr>
              <w:pStyle w:val="Tabletext"/>
            </w:pPr>
          </w:p>
        </w:tc>
        <w:tc>
          <w:tcPr>
            <w:tcW w:w="2610" w:type="dxa"/>
            <w:tcMar>
              <w:left w:w="72" w:type="dxa"/>
              <w:right w:w="72" w:type="dxa"/>
            </w:tcMar>
            <w:hideMark/>
          </w:tcPr>
          <w:p w14:paraId="2ED64E70" w14:textId="77777777" w:rsidR="00EC39DF" w:rsidRPr="00AA7056" w:rsidRDefault="00EC39DF" w:rsidP="00EA543F">
            <w:pPr>
              <w:pStyle w:val="Tabletext"/>
            </w:pPr>
          </w:p>
        </w:tc>
      </w:tr>
      <w:tr w:rsidR="00492944" w14:paraId="2D326A54" w14:textId="77777777" w:rsidTr="00EA543F">
        <w:trPr>
          <w:trHeight w:val="20"/>
        </w:trPr>
        <w:tc>
          <w:tcPr>
            <w:tcW w:w="5562" w:type="dxa"/>
            <w:tcMar>
              <w:left w:w="72" w:type="dxa"/>
              <w:right w:w="72" w:type="dxa"/>
            </w:tcMar>
            <w:hideMark/>
          </w:tcPr>
          <w:p w14:paraId="08FB598A" w14:textId="77777777" w:rsidR="00EC39DF" w:rsidRPr="00AA7056" w:rsidRDefault="00EC39DF" w:rsidP="00EA543F">
            <w:pPr>
              <w:pStyle w:val="Tabletext"/>
            </w:pPr>
            <w:r w:rsidRPr="00AA7056">
              <w:t>Contact your local unemployment agency to determine eligibility for various assistance programs.</w:t>
            </w:r>
          </w:p>
        </w:tc>
        <w:tc>
          <w:tcPr>
            <w:tcW w:w="1440" w:type="dxa"/>
            <w:tcMar>
              <w:left w:w="72" w:type="dxa"/>
              <w:right w:w="72" w:type="dxa"/>
            </w:tcMar>
          </w:tcPr>
          <w:p w14:paraId="2DA6C18D" w14:textId="77777777" w:rsidR="00EC39DF" w:rsidRPr="00AA7056" w:rsidRDefault="00EC39DF" w:rsidP="00EA543F">
            <w:pPr>
              <w:pStyle w:val="Tabletext"/>
            </w:pPr>
          </w:p>
        </w:tc>
        <w:tc>
          <w:tcPr>
            <w:tcW w:w="1278" w:type="dxa"/>
            <w:tcMar>
              <w:left w:w="72" w:type="dxa"/>
              <w:right w:w="72" w:type="dxa"/>
            </w:tcMar>
          </w:tcPr>
          <w:p w14:paraId="715BFD76" w14:textId="77777777" w:rsidR="00EC39DF" w:rsidRPr="00AA7056" w:rsidRDefault="00EC39DF" w:rsidP="00EA543F">
            <w:pPr>
              <w:pStyle w:val="Tabletext"/>
            </w:pPr>
          </w:p>
        </w:tc>
        <w:tc>
          <w:tcPr>
            <w:tcW w:w="2610" w:type="dxa"/>
            <w:tcMar>
              <w:left w:w="72" w:type="dxa"/>
              <w:right w:w="72" w:type="dxa"/>
            </w:tcMar>
            <w:hideMark/>
          </w:tcPr>
          <w:p w14:paraId="71177D64" w14:textId="77777777" w:rsidR="00EC39DF" w:rsidRPr="00AA7056" w:rsidRDefault="00EC39DF" w:rsidP="00EA543F">
            <w:pPr>
              <w:pStyle w:val="Tabletext"/>
            </w:pPr>
          </w:p>
        </w:tc>
      </w:tr>
      <w:tr w:rsidR="00492944" w14:paraId="65A7A41E" w14:textId="77777777" w:rsidTr="00EA543F">
        <w:trPr>
          <w:trHeight w:val="20"/>
        </w:trPr>
        <w:tc>
          <w:tcPr>
            <w:tcW w:w="5562" w:type="dxa"/>
            <w:tcMar>
              <w:left w:w="72" w:type="dxa"/>
              <w:right w:w="72" w:type="dxa"/>
            </w:tcMar>
            <w:hideMark/>
          </w:tcPr>
          <w:p w14:paraId="0225DBE1" w14:textId="197C79F1" w:rsidR="00EC39DF" w:rsidRPr="00AA7056" w:rsidRDefault="00EC39DF" w:rsidP="000B2ADE">
            <w:pPr>
              <w:pStyle w:val="Tabletext"/>
            </w:pPr>
            <w:r w:rsidRPr="00AA7056">
              <w:t>Finalize branding of resume</w:t>
            </w:r>
            <w:r w:rsidR="00B60935">
              <w:t xml:space="preserve"> with your coach</w:t>
            </w:r>
            <w:r w:rsidRPr="00AA7056">
              <w:t>.</w:t>
            </w:r>
          </w:p>
        </w:tc>
        <w:tc>
          <w:tcPr>
            <w:tcW w:w="1440" w:type="dxa"/>
            <w:tcMar>
              <w:left w:w="72" w:type="dxa"/>
              <w:right w:w="72" w:type="dxa"/>
            </w:tcMar>
          </w:tcPr>
          <w:p w14:paraId="01710588" w14:textId="77777777" w:rsidR="00EC39DF" w:rsidRPr="00AA7056" w:rsidRDefault="00EC39DF" w:rsidP="00EA543F">
            <w:pPr>
              <w:pStyle w:val="Tabletext"/>
            </w:pPr>
          </w:p>
        </w:tc>
        <w:tc>
          <w:tcPr>
            <w:tcW w:w="1278" w:type="dxa"/>
            <w:tcMar>
              <w:left w:w="72" w:type="dxa"/>
              <w:right w:w="72" w:type="dxa"/>
            </w:tcMar>
          </w:tcPr>
          <w:p w14:paraId="67EDEE20" w14:textId="77777777" w:rsidR="00EC39DF" w:rsidRPr="00AA7056" w:rsidRDefault="00EC39DF" w:rsidP="00EA543F">
            <w:pPr>
              <w:pStyle w:val="Tabletext"/>
            </w:pPr>
          </w:p>
        </w:tc>
        <w:tc>
          <w:tcPr>
            <w:tcW w:w="2610" w:type="dxa"/>
            <w:tcMar>
              <w:left w:w="72" w:type="dxa"/>
              <w:right w:w="72" w:type="dxa"/>
            </w:tcMar>
            <w:hideMark/>
          </w:tcPr>
          <w:p w14:paraId="2DD5298C" w14:textId="77777777" w:rsidR="00EC39DF" w:rsidRPr="00AA7056" w:rsidRDefault="00EC39DF" w:rsidP="00EA543F">
            <w:pPr>
              <w:pStyle w:val="Tabletext"/>
            </w:pPr>
          </w:p>
        </w:tc>
      </w:tr>
      <w:tr w:rsidR="00492944" w14:paraId="4BEA586D" w14:textId="77777777" w:rsidTr="003B6D44">
        <w:trPr>
          <w:trHeight w:val="23"/>
        </w:trPr>
        <w:tc>
          <w:tcPr>
            <w:tcW w:w="5562" w:type="dxa"/>
            <w:tcMar>
              <w:left w:w="72" w:type="dxa"/>
              <w:right w:w="72" w:type="dxa"/>
            </w:tcMar>
            <w:hideMark/>
          </w:tcPr>
          <w:p w14:paraId="6083C9E0" w14:textId="77777777" w:rsidR="00EC39DF" w:rsidRDefault="00EC39DF" w:rsidP="00EA543F">
            <w:pPr>
              <w:pStyle w:val="Tabletext"/>
            </w:pPr>
            <w:r w:rsidRPr="00AA7056">
              <w:t>If applicable, create a detailed list of projects or sample portfolio to supplement resume.</w:t>
            </w:r>
          </w:p>
          <w:p w14:paraId="6B4FFEF1" w14:textId="77777777" w:rsidR="00D936E3" w:rsidRPr="00AA7056" w:rsidRDefault="00D936E3" w:rsidP="00EA543F">
            <w:pPr>
              <w:pStyle w:val="Tabletext"/>
            </w:pPr>
          </w:p>
        </w:tc>
        <w:tc>
          <w:tcPr>
            <w:tcW w:w="1440" w:type="dxa"/>
            <w:tcMar>
              <w:left w:w="72" w:type="dxa"/>
              <w:right w:w="72" w:type="dxa"/>
            </w:tcMar>
          </w:tcPr>
          <w:p w14:paraId="76F460E7" w14:textId="77777777" w:rsidR="00EC39DF" w:rsidRPr="00AA7056" w:rsidRDefault="00EC39DF" w:rsidP="00EA543F">
            <w:pPr>
              <w:pStyle w:val="Tabletext"/>
            </w:pPr>
          </w:p>
        </w:tc>
        <w:tc>
          <w:tcPr>
            <w:tcW w:w="1278" w:type="dxa"/>
            <w:tcMar>
              <w:left w:w="72" w:type="dxa"/>
              <w:right w:w="72" w:type="dxa"/>
            </w:tcMar>
          </w:tcPr>
          <w:p w14:paraId="183679C7" w14:textId="77777777" w:rsidR="00EC39DF" w:rsidRPr="00AA7056" w:rsidRDefault="00EC39DF" w:rsidP="00EA543F">
            <w:pPr>
              <w:pStyle w:val="Tabletext"/>
            </w:pPr>
          </w:p>
        </w:tc>
        <w:tc>
          <w:tcPr>
            <w:tcW w:w="2610" w:type="dxa"/>
            <w:tcMar>
              <w:left w:w="72" w:type="dxa"/>
              <w:right w:w="72" w:type="dxa"/>
            </w:tcMar>
            <w:hideMark/>
          </w:tcPr>
          <w:p w14:paraId="7CEA8482" w14:textId="77777777" w:rsidR="00EC39DF" w:rsidRPr="00AA7056" w:rsidRDefault="00EC39DF" w:rsidP="00EA543F">
            <w:pPr>
              <w:pStyle w:val="Tabletext"/>
            </w:pPr>
          </w:p>
        </w:tc>
      </w:tr>
      <w:tr w:rsidR="003B6D44" w14:paraId="03E87D59" w14:textId="77777777" w:rsidTr="00DF39D4">
        <w:trPr>
          <w:trHeight w:val="211"/>
        </w:trPr>
        <w:tc>
          <w:tcPr>
            <w:tcW w:w="5562" w:type="dxa"/>
            <w:tcMar>
              <w:left w:w="72" w:type="dxa"/>
              <w:right w:w="72" w:type="dxa"/>
            </w:tcMar>
            <w:hideMark/>
          </w:tcPr>
          <w:p w14:paraId="784F2855" w14:textId="77777777" w:rsidR="003B6D44" w:rsidRPr="00DA4523" w:rsidRDefault="003B6D44" w:rsidP="00DF39D4">
            <w:pPr>
              <w:pStyle w:val="Tabletitle"/>
            </w:pPr>
            <w:r>
              <w:lastRenderedPageBreak/>
              <w:t>The journey begins</w:t>
            </w:r>
            <w:r w:rsidR="00E57C3A">
              <w:t xml:space="preserve">: </w:t>
            </w:r>
            <w:r>
              <w:br/>
            </w:r>
            <w:r w:rsidRPr="00DA4523">
              <w:t>Where have you been and Where do you want to go?</w:t>
            </w:r>
          </w:p>
        </w:tc>
        <w:tc>
          <w:tcPr>
            <w:tcW w:w="1440" w:type="dxa"/>
            <w:tcMar>
              <w:left w:w="72" w:type="dxa"/>
              <w:right w:w="72" w:type="dxa"/>
            </w:tcMar>
            <w:hideMark/>
          </w:tcPr>
          <w:p w14:paraId="0FCB43D0" w14:textId="77777777" w:rsidR="003B6D44" w:rsidRPr="00DA4523" w:rsidRDefault="003B6D44" w:rsidP="00DF39D4">
            <w:pPr>
              <w:pStyle w:val="Tabletitle"/>
            </w:pPr>
            <w:r w:rsidRPr="00DA4523">
              <w:t xml:space="preserve">Action </w:t>
            </w:r>
          </w:p>
        </w:tc>
        <w:tc>
          <w:tcPr>
            <w:tcW w:w="1278" w:type="dxa"/>
            <w:tcMar>
              <w:left w:w="72" w:type="dxa"/>
              <w:right w:w="72" w:type="dxa"/>
            </w:tcMar>
            <w:hideMark/>
          </w:tcPr>
          <w:p w14:paraId="03F52AA7" w14:textId="77777777" w:rsidR="003B6D44" w:rsidRPr="00DA4523" w:rsidRDefault="003B6D44" w:rsidP="00DF39D4">
            <w:pPr>
              <w:pStyle w:val="Tabletitle"/>
            </w:pPr>
            <w:r w:rsidRPr="00DA4523">
              <w:t>Date completed</w:t>
            </w:r>
          </w:p>
        </w:tc>
        <w:tc>
          <w:tcPr>
            <w:tcW w:w="2610" w:type="dxa"/>
            <w:tcMar>
              <w:left w:w="72" w:type="dxa"/>
              <w:right w:w="72" w:type="dxa"/>
            </w:tcMar>
            <w:hideMark/>
          </w:tcPr>
          <w:p w14:paraId="6F7202F6" w14:textId="77777777" w:rsidR="003B6D44" w:rsidRDefault="003B6D44" w:rsidP="00DF39D4">
            <w:pPr>
              <w:pStyle w:val="Tabletitle"/>
            </w:pPr>
            <w:r w:rsidRPr="00DA4523">
              <w:t>Next steps</w:t>
            </w:r>
          </w:p>
        </w:tc>
      </w:tr>
      <w:tr w:rsidR="00492944" w14:paraId="6D0CDD48" w14:textId="77777777" w:rsidTr="00EA543F">
        <w:trPr>
          <w:trHeight w:val="20"/>
        </w:trPr>
        <w:tc>
          <w:tcPr>
            <w:tcW w:w="5562" w:type="dxa"/>
            <w:tcMar>
              <w:left w:w="72" w:type="dxa"/>
              <w:right w:w="72" w:type="dxa"/>
            </w:tcMar>
            <w:hideMark/>
          </w:tcPr>
          <w:p w14:paraId="091D7B0E" w14:textId="77777777" w:rsidR="00EC39DF" w:rsidRPr="00AA7056" w:rsidRDefault="00EC39DF" w:rsidP="00EA543F">
            <w:pPr>
              <w:pStyle w:val="Tabletext"/>
            </w:pPr>
            <w:r w:rsidRPr="00AA7056">
              <w:t>Finalize branding of templates for cover, networking and thank you letters.</w:t>
            </w:r>
          </w:p>
        </w:tc>
        <w:tc>
          <w:tcPr>
            <w:tcW w:w="1440" w:type="dxa"/>
            <w:tcMar>
              <w:left w:w="72" w:type="dxa"/>
              <w:right w:w="72" w:type="dxa"/>
            </w:tcMar>
          </w:tcPr>
          <w:p w14:paraId="4B0672A5" w14:textId="77777777" w:rsidR="00EC39DF" w:rsidRPr="00AA7056" w:rsidRDefault="00EC39DF" w:rsidP="00EA543F">
            <w:pPr>
              <w:pStyle w:val="Tabletext"/>
            </w:pPr>
          </w:p>
        </w:tc>
        <w:tc>
          <w:tcPr>
            <w:tcW w:w="1278" w:type="dxa"/>
            <w:tcMar>
              <w:left w:w="72" w:type="dxa"/>
              <w:right w:w="72" w:type="dxa"/>
            </w:tcMar>
          </w:tcPr>
          <w:p w14:paraId="51690460" w14:textId="77777777" w:rsidR="00EC39DF" w:rsidRPr="00AA7056" w:rsidRDefault="00EC39DF" w:rsidP="00EA543F">
            <w:pPr>
              <w:pStyle w:val="Tabletext"/>
            </w:pPr>
          </w:p>
        </w:tc>
        <w:tc>
          <w:tcPr>
            <w:tcW w:w="2610" w:type="dxa"/>
            <w:tcMar>
              <w:left w:w="72" w:type="dxa"/>
              <w:right w:w="72" w:type="dxa"/>
            </w:tcMar>
            <w:hideMark/>
          </w:tcPr>
          <w:p w14:paraId="44D9A7F3" w14:textId="77777777" w:rsidR="00EC39DF" w:rsidRPr="00AA7056" w:rsidRDefault="00EC39DF" w:rsidP="00EA543F">
            <w:pPr>
              <w:pStyle w:val="Tabletext"/>
            </w:pPr>
          </w:p>
        </w:tc>
      </w:tr>
      <w:tr w:rsidR="00492944" w14:paraId="2746E7DD" w14:textId="77777777" w:rsidTr="00EA543F">
        <w:trPr>
          <w:trHeight w:val="20"/>
        </w:trPr>
        <w:tc>
          <w:tcPr>
            <w:tcW w:w="5562" w:type="dxa"/>
            <w:tcMar>
              <w:left w:w="72" w:type="dxa"/>
              <w:right w:w="72" w:type="dxa"/>
            </w:tcMar>
            <w:hideMark/>
          </w:tcPr>
          <w:p w14:paraId="2192025A" w14:textId="77777777" w:rsidR="00EC39DF" w:rsidRPr="00AA7056" w:rsidRDefault="00EC39DF" w:rsidP="00EA543F">
            <w:pPr>
              <w:pStyle w:val="Tabletext"/>
            </w:pPr>
            <w:r w:rsidRPr="00AA7056">
              <w:t>Finalize branding of elevator speech, networking handbill and/or card.</w:t>
            </w:r>
          </w:p>
        </w:tc>
        <w:tc>
          <w:tcPr>
            <w:tcW w:w="1440" w:type="dxa"/>
            <w:tcMar>
              <w:left w:w="72" w:type="dxa"/>
              <w:right w:w="72" w:type="dxa"/>
            </w:tcMar>
          </w:tcPr>
          <w:p w14:paraId="7970FF73" w14:textId="77777777" w:rsidR="00EC39DF" w:rsidRPr="00AA7056" w:rsidRDefault="00EC39DF" w:rsidP="00EA543F">
            <w:pPr>
              <w:pStyle w:val="Tabletext"/>
            </w:pPr>
          </w:p>
        </w:tc>
        <w:tc>
          <w:tcPr>
            <w:tcW w:w="1278" w:type="dxa"/>
            <w:tcMar>
              <w:left w:w="72" w:type="dxa"/>
              <w:right w:w="72" w:type="dxa"/>
            </w:tcMar>
          </w:tcPr>
          <w:p w14:paraId="7F04C6ED" w14:textId="77777777" w:rsidR="00EC39DF" w:rsidRPr="00AA7056" w:rsidRDefault="00EC39DF" w:rsidP="00EA543F">
            <w:pPr>
              <w:pStyle w:val="Tabletext"/>
            </w:pPr>
          </w:p>
        </w:tc>
        <w:tc>
          <w:tcPr>
            <w:tcW w:w="2610" w:type="dxa"/>
            <w:tcMar>
              <w:left w:w="72" w:type="dxa"/>
              <w:right w:w="72" w:type="dxa"/>
            </w:tcMar>
            <w:hideMark/>
          </w:tcPr>
          <w:p w14:paraId="75505E84" w14:textId="77777777" w:rsidR="00EC39DF" w:rsidRPr="00AA7056" w:rsidRDefault="00EC39DF" w:rsidP="00EA543F">
            <w:pPr>
              <w:pStyle w:val="Tabletext"/>
            </w:pPr>
          </w:p>
        </w:tc>
      </w:tr>
      <w:tr w:rsidR="00492944" w14:paraId="1D2EB344" w14:textId="77777777" w:rsidTr="00EA543F">
        <w:trPr>
          <w:trHeight w:val="20"/>
        </w:trPr>
        <w:tc>
          <w:tcPr>
            <w:tcW w:w="5562" w:type="dxa"/>
            <w:tcMar>
              <w:left w:w="72" w:type="dxa"/>
              <w:right w:w="72" w:type="dxa"/>
            </w:tcMar>
            <w:hideMark/>
          </w:tcPr>
          <w:p w14:paraId="6639D124" w14:textId="77777777" w:rsidR="00EC39DF" w:rsidRPr="00AA7056" w:rsidRDefault="00EC39DF" w:rsidP="00EA543F">
            <w:pPr>
              <w:pStyle w:val="Tabletext"/>
            </w:pPr>
            <w:r w:rsidRPr="00AA7056">
              <w:t xml:space="preserve">Establish list of references. Reach out to </w:t>
            </w:r>
            <w:r w:rsidR="00E57C3A">
              <w:t>these individuals to obtain per</w:t>
            </w:r>
            <w:r w:rsidRPr="00AA7056">
              <w:t>mission and share job search goals.</w:t>
            </w:r>
          </w:p>
        </w:tc>
        <w:tc>
          <w:tcPr>
            <w:tcW w:w="1440" w:type="dxa"/>
            <w:tcMar>
              <w:left w:w="72" w:type="dxa"/>
              <w:right w:w="72" w:type="dxa"/>
            </w:tcMar>
          </w:tcPr>
          <w:p w14:paraId="53193356" w14:textId="77777777" w:rsidR="00EC39DF" w:rsidRPr="00AA7056" w:rsidRDefault="00EC39DF" w:rsidP="00EA543F">
            <w:pPr>
              <w:pStyle w:val="Tabletext"/>
            </w:pPr>
          </w:p>
        </w:tc>
        <w:tc>
          <w:tcPr>
            <w:tcW w:w="1278" w:type="dxa"/>
            <w:tcMar>
              <w:left w:w="72" w:type="dxa"/>
              <w:right w:w="72" w:type="dxa"/>
            </w:tcMar>
          </w:tcPr>
          <w:p w14:paraId="08D33B3E" w14:textId="77777777" w:rsidR="00EC39DF" w:rsidRPr="00AA7056" w:rsidRDefault="00EC39DF" w:rsidP="00EA543F">
            <w:pPr>
              <w:pStyle w:val="Tabletext"/>
            </w:pPr>
          </w:p>
        </w:tc>
        <w:tc>
          <w:tcPr>
            <w:tcW w:w="2610" w:type="dxa"/>
            <w:tcMar>
              <w:left w:w="72" w:type="dxa"/>
              <w:right w:w="72" w:type="dxa"/>
            </w:tcMar>
            <w:hideMark/>
          </w:tcPr>
          <w:p w14:paraId="2A947A90" w14:textId="77777777" w:rsidR="00EC39DF" w:rsidRPr="00AA7056" w:rsidRDefault="00EC39DF" w:rsidP="00EA543F">
            <w:pPr>
              <w:pStyle w:val="Tabletext"/>
            </w:pPr>
          </w:p>
        </w:tc>
      </w:tr>
      <w:tr w:rsidR="00492944" w14:paraId="138D8948" w14:textId="77777777" w:rsidTr="00EA543F">
        <w:trPr>
          <w:trHeight w:val="20"/>
        </w:trPr>
        <w:tc>
          <w:tcPr>
            <w:tcW w:w="5562" w:type="dxa"/>
            <w:tcMar>
              <w:left w:w="72" w:type="dxa"/>
              <w:right w:w="72" w:type="dxa"/>
            </w:tcMar>
            <w:hideMark/>
          </w:tcPr>
          <w:p w14:paraId="23A00016" w14:textId="77777777" w:rsidR="00EC39DF" w:rsidRPr="00AA7056" w:rsidRDefault="00EC39DF" w:rsidP="00EA543F">
            <w:pPr>
              <w:pStyle w:val="Tabletext"/>
            </w:pPr>
            <w:r w:rsidRPr="00AA7056">
              <w:t>Create organization system for search activities: track where resume was sent/when, events attended/calls made, the outcome, follow up needed.</w:t>
            </w:r>
          </w:p>
        </w:tc>
        <w:tc>
          <w:tcPr>
            <w:tcW w:w="1440" w:type="dxa"/>
            <w:tcMar>
              <w:left w:w="72" w:type="dxa"/>
              <w:right w:w="72" w:type="dxa"/>
            </w:tcMar>
          </w:tcPr>
          <w:p w14:paraId="4C30114D" w14:textId="77777777" w:rsidR="00EC39DF" w:rsidRPr="00AA7056" w:rsidRDefault="00EC39DF" w:rsidP="00EA543F">
            <w:pPr>
              <w:pStyle w:val="Tabletext"/>
            </w:pPr>
          </w:p>
        </w:tc>
        <w:tc>
          <w:tcPr>
            <w:tcW w:w="1278" w:type="dxa"/>
            <w:tcMar>
              <w:left w:w="72" w:type="dxa"/>
              <w:right w:w="72" w:type="dxa"/>
            </w:tcMar>
          </w:tcPr>
          <w:p w14:paraId="6B14917C" w14:textId="77777777" w:rsidR="00EC39DF" w:rsidRPr="00AA7056" w:rsidRDefault="00EC39DF" w:rsidP="00EA543F">
            <w:pPr>
              <w:pStyle w:val="Tabletext"/>
            </w:pPr>
          </w:p>
        </w:tc>
        <w:tc>
          <w:tcPr>
            <w:tcW w:w="2610" w:type="dxa"/>
            <w:tcMar>
              <w:left w:w="72" w:type="dxa"/>
              <w:right w:w="72" w:type="dxa"/>
            </w:tcMar>
            <w:hideMark/>
          </w:tcPr>
          <w:p w14:paraId="0F1E2C13" w14:textId="77777777" w:rsidR="00EC39DF" w:rsidRDefault="00EC39DF" w:rsidP="00EA543F">
            <w:pPr>
              <w:pStyle w:val="Tabletext"/>
            </w:pPr>
          </w:p>
        </w:tc>
      </w:tr>
    </w:tbl>
    <w:p w14:paraId="37D8415C" w14:textId="77777777" w:rsidR="000A3B61" w:rsidRPr="00CA2308" w:rsidRDefault="000A3B61" w:rsidP="00CA2308"/>
    <w:tbl>
      <w:tblPr>
        <w:tblStyle w:val="Deloittetable"/>
        <w:tblW w:w="10890" w:type="dxa"/>
        <w:tblInd w:w="0" w:type="dxa"/>
        <w:tblBorders>
          <w:top w:val="single" w:sz="24" w:space="0" w:color="00A3E0" w:themeColor="accent3"/>
          <w:left w:val="single" w:sz="12" w:space="0" w:color="FFFFFF" w:themeColor="background1"/>
          <w:right w:val="single" w:sz="12" w:space="0" w:color="FFFFFF" w:themeColor="background1"/>
        </w:tblBorders>
        <w:tblLook w:val="04A0" w:firstRow="1" w:lastRow="0" w:firstColumn="1" w:lastColumn="0" w:noHBand="0" w:noVBand="1"/>
      </w:tblPr>
      <w:tblGrid>
        <w:gridCol w:w="5562"/>
        <w:gridCol w:w="1440"/>
        <w:gridCol w:w="1278"/>
        <w:gridCol w:w="2610"/>
      </w:tblGrid>
      <w:tr w:rsidR="009B3E87" w14:paraId="7ED22B91" w14:textId="77777777" w:rsidTr="00EA543F">
        <w:trPr>
          <w:cnfStyle w:val="100000000000" w:firstRow="1" w:lastRow="0" w:firstColumn="0" w:lastColumn="0" w:oddVBand="0" w:evenVBand="0" w:oddHBand="0" w:evenHBand="0" w:firstRowFirstColumn="0" w:firstRowLastColumn="0" w:lastRowFirstColumn="0" w:lastRowLastColumn="0"/>
          <w:trHeight w:val="20"/>
        </w:trPr>
        <w:tc>
          <w:tcPr>
            <w:tcW w:w="5562" w:type="dxa"/>
            <w:tcBorders>
              <w:top w:val="none" w:sz="0" w:space="0" w:color="auto"/>
            </w:tcBorders>
            <w:tcMar>
              <w:left w:w="72" w:type="dxa"/>
              <w:right w:w="72" w:type="dxa"/>
            </w:tcMar>
            <w:hideMark/>
          </w:tcPr>
          <w:p w14:paraId="7E5034B8" w14:textId="77777777" w:rsidR="009B3E87" w:rsidRPr="000A1DD5" w:rsidRDefault="009B3E87" w:rsidP="00EA543F">
            <w:pPr>
              <w:pStyle w:val="Tabletitle"/>
            </w:pPr>
            <w:r w:rsidRPr="000A1DD5">
              <w:t xml:space="preserve">How do you get there: </w:t>
            </w:r>
            <w:r>
              <w:br/>
            </w:r>
            <w:r w:rsidRPr="000A1DD5">
              <w:t>Networking</w:t>
            </w:r>
          </w:p>
        </w:tc>
        <w:tc>
          <w:tcPr>
            <w:tcW w:w="1440" w:type="dxa"/>
            <w:tcBorders>
              <w:top w:val="none" w:sz="0" w:space="0" w:color="auto"/>
            </w:tcBorders>
            <w:tcMar>
              <w:left w:w="72" w:type="dxa"/>
              <w:right w:w="72" w:type="dxa"/>
            </w:tcMar>
            <w:hideMark/>
          </w:tcPr>
          <w:p w14:paraId="66036FED" w14:textId="77777777" w:rsidR="009B3E87" w:rsidRPr="000A1DD5" w:rsidRDefault="009B3E87" w:rsidP="00EA543F">
            <w:pPr>
              <w:pStyle w:val="Tabletitle"/>
            </w:pPr>
            <w:r w:rsidRPr="000A1DD5">
              <w:t>Action</w:t>
            </w:r>
          </w:p>
        </w:tc>
        <w:tc>
          <w:tcPr>
            <w:tcW w:w="1278" w:type="dxa"/>
            <w:tcBorders>
              <w:top w:val="none" w:sz="0" w:space="0" w:color="auto"/>
            </w:tcBorders>
            <w:tcMar>
              <w:left w:w="72" w:type="dxa"/>
              <w:right w:w="72" w:type="dxa"/>
            </w:tcMar>
            <w:hideMark/>
          </w:tcPr>
          <w:p w14:paraId="2CE9C552" w14:textId="77777777" w:rsidR="009B3E87" w:rsidRPr="000A1DD5" w:rsidRDefault="009B3E87" w:rsidP="00EA543F">
            <w:pPr>
              <w:pStyle w:val="Tabletitle"/>
            </w:pPr>
            <w:r w:rsidRPr="000A1DD5">
              <w:t>Date completed</w:t>
            </w:r>
          </w:p>
        </w:tc>
        <w:tc>
          <w:tcPr>
            <w:tcW w:w="2610" w:type="dxa"/>
            <w:tcBorders>
              <w:top w:val="none" w:sz="0" w:space="0" w:color="auto"/>
            </w:tcBorders>
            <w:tcMar>
              <w:left w:w="72" w:type="dxa"/>
              <w:right w:w="72" w:type="dxa"/>
            </w:tcMar>
            <w:hideMark/>
          </w:tcPr>
          <w:p w14:paraId="1F4395AF" w14:textId="77777777" w:rsidR="009B3E87" w:rsidRDefault="009B3E87" w:rsidP="00EA543F">
            <w:pPr>
              <w:pStyle w:val="Tabletitle"/>
            </w:pPr>
            <w:r w:rsidRPr="000A1DD5">
              <w:t>Next steps</w:t>
            </w:r>
          </w:p>
        </w:tc>
      </w:tr>
      <w:tr w:rsidR="009B3E87" w14:paraId="4F633BEB" w14:textId="77777777" w:rsidTr="00EA543F">
        <w:trPr>
          <w:trHeight w:val="20"/>
        </w:trPr>
        <w:tc>
          <w:tcPr>
            <w:tcW w:w="5562" w:type="dxa"/>
            <w:tcMar>
              <w:left w:w="72" w:type="dxa"/>
              <w:right w:w="72" w:type="dxa"/>
            </w:tcMar>
            <w:hideMark/>
          </w:tcPr>
          <w:p w14:paraId="5FDE6770" w14:textId="77777777" w:rsidR="009B3E87" w:rsidRPr="001D20AD" w:rsidRDefault="009B3E87" w:rsidP="00EA543F">
            <w:pPr>
              <w:pStyle w:val="Tabletext"/>
            </w:pPr>
            <w:r w:rsidRPr="001D20AD">
              <w:t xml:space="preserve">Document current network – be broad, include where they work and how they might help. </w:t>
            </w:r>
          </w:p>
        </w:tc>
        <w:tc>
          <w:tcPr>
            <w:tcW w:w="1440" w:type="dxa"/>
            <w:tcMar>
              <w:left w:w="72" w:type="dxa"/>
              <w:right w:w="72" w:type="dxa"/>
            </w:tcMar>
            <w:hideMark/>
          </w:tcPr>
          <w:p w14:paraId="72332700" w14:textId="77777777" w:rsidR="009B3E87" w:rsidRPr="001D20AD" w:rsidRDefault="009B3E87" w:rsidP="00EA543F">
            <w:pPr>
              <w:pStyle w:val="Tabletext"/>
            </w:pPr>
            <w:r w:rsidRPr="001D20AD">
              <w:t>Example: Used networking tool from the online Roadmap to document current network.</w:t>
            </w:r>
          </w:p>
        </w:tc>
        <w:tc>
          <w:tcPr>
            <w:tcW w:w="1278" w:type="dxa"/>
            <w:tcMar>
              <w:left w:w="72" w:type="dxa"/>
              <w:right w:w="72" w:type="dxa"/>
            </w:tcMar>
          </w:tcPr>
          <w:p w14:paraId="2F6C19BF" w14:textId="77777777" w:rsidR="009B3E87" w:rsidRPr="001D20AD" w:rsidRDefault="00E57C3A" w:rsidP="00EA543F">
            <w:pPr>
              <w:pStyle w:val="Tabletext"/>
            </w:pPr>
            <w:r>
              <w:t>6/25/16</w:t>
            </w:r>
          </w:p>
        </w:tc>
        <w:tc>
          <w:tcPr>
            <w:tcW w:w="2610" w:type="dxa"/>
            <w:tcMar>
              <w:left w:w="72" w:type="dxa"/>
              <w:right w:w="72" w:type="dxa"/>
            </w:tcMar>
            <w:hideMark/>
          </w:tcPr>
          <w:p w14:paraId="612479D8" w14:textId="388723E7" w:rsidR="009B3E87" w:rsidRPr="001D20AD" w:rsidRDefault="00527505" w:rsidP="00527505">
            <w:pPr>
              <w:pStyle w:val="Tabletext"/>
            </w:pPr>
            <w:r>
              <w:t>Brainstorm with coach on</w:t>
            </w:r>
            <w:r w:rsidR="009B3E87" w:rsidRPr="001D20AD">
              <w:t xml:space="preserve"> creative ideas, decide how best to connect with them, messaging.</w:t>
            </w:r>
          </w:p>
        </w:tc>
      </w:tr>
      <w:tr w:rsidR="009B3E87" w14:paraId="3209E20C" w14:textId="77777777" w:rsidTr="00EA543F">
        <w:trPr>
          <w:trHeight w:val="20"/>
        </w:trPr>
        <w:tc>
          <w:tcPr>
            <w:tcW w:w="5562" w:type="dxa"/>
            <w:tcMar>
              <w:left w:w="72" w:type="dxa"/>
              <w:right w:w="72" w:type="dxa"/>
            </w:tcMar>
            <w:hideMark/>
          </w:tcPr>
          <w:p w14:paraId="2CFE8827" w14:textId="77777777" w:rsidR="009B3E87" w:rsidRPr="001D20AD" w:rsidRDefault="009B3E87" w:rsidP="000B2ADE">
            <w:pPr>
              <w:pStyle w:val="Tabletext"/>
            </w:pPr>
            <w:r w:rsidRPr="001D20AD">
              <w:t xml:space="preserve">Create list of target companies of most interest to you utilizing info from network and sources such as Fortune, Reuters, Forbes, AARP and diversity organization lists. </w:t>
            </w:r>
          </w:p>
        </w:tc>
        <w:tc>
          <w:tcPr>
            <w:tcW w:w="1440" w:type="dxa"/>
            <w:tcMar>
              <w:left w:w="72" w:type="dxa"/>
              <w:right w:w="72" w:type="dxa"/>
            </w:tcMar>
            <w:hideMark/>
          </w:tcPr>
          <w:p w14:paraId="3BBA1B95" w14:textId="77777777" w:rsidR="009B3E87" w:rsidRPr="001D20AD" w:rsidRDefault="009B3E87" w:rsidP="00EA543F">
            <w:pPr>
              <w:pStyle w:val="Tabletext"/>
            </w:pPr>
          </w:p>
        </w:tc>
        <w:tc>
          <w:tcPr>
            <w:tcW w:w="1278" w:type="dxa"/>
            <w:tcMar>
              <w:left w:w="72" w:type="dxa"/>
              <w:right w:w="72" w:type="dxa"/>
            </w:tcMar>
          </w:tcPr>
          <w:p w14:paraId="6DC0EDAE" w14:textId="77777777" w:rsidR="009B3E87" w:rsidRPr="001D20AD" w:rsidRDefault="009B3E87" w:rsidP="00EA543F">
            <w:pPr>
              <w:pStyle w:val="Tabletext"/>
            </w:pPr>
          </w:p>
        </w:tc>
        <w:tc>
          <w:tcPr>
            <w:tcW w:w="2610" w:type="dxa"/>
            <w:tcMar>
              <w:left w:w="72" w:type="dxa"/>
              <w:right w:w="72" w:type="dxa"/>
            </w:tcMar>
            <w:hideMark/>
          </w:tcPr>
          <w:p w14:paraId="1D6B2227" w14:textId="77777777" w:rsidR="009B3E87" w:rsidRPr="001D20AD" w:rsidRDefault="009B3E87" w:rsidP="00EA543F">
            <w:pPr>
              <w:pStyle w:val="Tabletext"/>
            </w:pPr>
          </w:p>
        </w:tc>
      </w:tr>
      <w:tr w:rsidR="009B3E87" w14:paraId="5D242F53" w14:textId="77777777" w:rsidTr="00EA543F">
        <w:trPr>
          <w:trHeight w:val="20"/>
        </w:trPr>
        <w:tc>
          <w:tcPr>
            <w:tcW w:w="5562" w:type="dxa"/>
            <w:tcMar>
              <w:left w:w="72" w:type="dxa"/>
              <w:right w:w="72" w:type="dxa"/>
            </w:tcMar>
            <w:hideMark/>
          </w:tcPr>
          <w:p w14:paraId="4031C2D2" w14:textId="77777777" w:rsidR="009B3E87" w:rsidRPr="001D20AD" w:rsidRDefault="009B3E87" w:rsidP="00EA543F">
            <w:pPr>
              <w:pStyle w:val="Tabletext"/>
            </w:pPr>
            <w:r w:rsidRPr="001D20AD">
              <w:t>Identify and prioritize key networking contacts, including those who are connected to your target list of companies, those who are in positions of influence, and those in your desired field.</w:t>
            </w:r>
          </w:p>
        </w:tc>
        <w:tc>
          <w:tcPr>
            <w:tcW w:w="1440" w:type="dxa"/>
            <w:tcMar>
              <w:left w:w="72" w:type="dxa"/>
              <w:right w:w="72" w:type="dxa"/>
            </w:tcMar>
            <w:hideMark/>
          </w:tcPr>
          <w:p w14:paraId="500BD1AC" w14:textId="77777777" w:rsidR="009B3E87" w:rsidRPr="001D20AD" w:rsidRDefault="009B3E87" w:rsidP="00EA543F">
            <w:pPr>
              <w:pStyle w:val="Tabletext"/>
            </w:pPr>
          </w:p>
        </w:tc>
        <w:tc>
          <w:tcPr>
            <w:tcW w:w="1278" w:type="dxa"/>
            <w:tcMar>
              <w:left w:w="72" w:type="dxa"/>
              <w:right w:w="72" w:type="dxa"/>
            </w:tcMar>
          </w:tcPr>
          <w:p w14:paraId="70779616" w14:textId="77777777" w:rsidR="009B3E87" w:rsidRPr="001D20AD" w:rsidRDefault="009B3E87" w:rsidP="00EA543F">
            <w:pPr>
              <w:pStyle w:val="Tabletext"/>
            </w:pPr>
          </w:p>
        </w:tc>
        <w:tc>
          <w:tcPr>
            <w:tcW w:w="2610" w:type="dxa"/>
            <w:tcMar>
              <w:left w:w="72" w:type="dxa"/>
              <w:right w:w="72" w:type="dxa"/>
            </w:tcMar>
            <w:hideMark/>
          </w:tcPr>
          <w:p w14:paraId="36C5CBB2" w14:textId="77777777" w:rsidR="009B3E87" w:rsidRPr="001D20AD" w:rsidRDefault="009B3E87" w:rsidP="00EA543F">
            <w:pPr>
              <w:pStyle w:val="Tabletext"/>
            </w:pPr>
          </w:p>
        </w:tc>
      </w:tr>
      <w:tr w:rsidR="009B3E87" w14:paraId="036BAD21" w14:textId="77777777" w:rsidTr="00EA543F">
        <w:trPr>
          <w:trHeight w:val="20"/>
        </w:trPr>
        <w:tc>
          <w:tcPr>
            <w:tcW w:w="5562" w:type="dxa"/>
            <w:tcMar>
              <w:left w:w="72" w:type="dxa"/>
              <w:right w:w="72" w:type="dxa"/>
            </w:tcMar>
            <w:hideMark/>
          </w:tcPr>
          <w:p w14:paraId="50385DD1" w14:textId="77777777" w:rsidR="009B3E87" w:rsidRPr="001D20AD" w:rsidRDefault="009B3E87" w:rsidP="00EA543F">
            <w:pPr>
              <w:pStyle w:val="Tabletext"/>
            </w:pPr>
            <w:r w:rsidRPr="001D20AD">
              <w:t>Leverage current network, Deloitte’s official alumni and employee LinkedIn group, college/university alumni directories, etc. to update, add to list and to fill in key company/network gaps.</w:t>
            </w:r>
          </w:p>
        </w:tc>
        <w:tc>
          <w:tcPr>
            <w:tcW w:w="1440" w:type="dxa"/>
            <w:tcMar>
              <w:left w:w="72" w:type="dxa"/>
              <w:right w:w="72" w:type="dxa"/>
            </w:tcMar>
          </w:tcPr>
          <w:p w14:paraId="1D73EC86" w14:textId="77777777" w:rsidR="009B3E87" w:rsidRPr="001D20AD" w:rsidRDefault="009B3E87" w:rsidP="00EA543F">
            <w:pPr>
              <w:pStyle w:val="Tabletext"/>
            </w:pPr>
          </w:p>
        </w:tc>
        <w:tc>
          <w:tcPr>
            <w:tcW w:w="1278" w:type="dxa"/>
            <w:tcMar>
              <w:left w:w="72" w:type="dxa"/>
              <w:right w:w="72" w:type="dxa"/>
            </w:tcMar>
          </w:tcPr>
          <w:p w14:paraId="0345A31B" w14:textId="77777777" w:rsidR="009B3E87" w:rsidRPr="001D20AD" w:rsidRDefault="009B3E87" w:rsidP="00EA543F">
            <w:pPr>
              <w:pStyle w:val="Tabletext"/>
            </w:pPr>
          </w:p>
        </w:tc>
        <w:tc>
          <w:tcPr>
            <w:tcW w:w="2610" w:type="dxa"/>
            <w:tcMar>
              <w:left w:w="72" w:type="dxa"/>
              <w:right w:w="72" w:type="dxa"/>
            </w:tcMar>
            <w:hideMark/>
          </w:tcPr>
          <w:p w14:paraId="218EEECB" w14:textId="77777777" w:rsidR="009B3E87" w:rsidRPr="001D20AD" w:rsidRDefault="009B3E87" w:rsidP="00EA543F">
            <w:pPr>
              <w:pStyle w:val="Tabletext"/>
            </w:pPr>
          </w:p>
        </w:tc>
      </w:tr>
      <w:tr w:rsidR="009B3E87" w14:paraId="19989C4A" w14:textId="77777777" w:rsidTr="00EA543F">
        <w:trPr>
          <w:trHeight w:val="20"/>
        </w:trPr>
        <w:tc>
          <w:tcPr>
            <w:tcW w:w="5562" w:type="dxa"/>
            <w:tcMar>
              <w:left w:w="72" w:type="dxa"/>
              <w:right w:w="72" w:type="dxa"/>
            </w:tcMar>
            <w:hideMark/>
          </w:tcPr>
          <w:p w14:paraId="54DD8B20" w14:textId="77777777" w:rsidR="009B3E87" w:rsidRPr="001D20AD" w:rsidRDefault="009B3E87" w:rsidP="00EA543F">
            <w:pPr>
              <w:pStyle w:val="Tabletext"/>
            </w:pPr>
            <w:r w:rsidRPr="001D20AD">
              <w:t xml:space="preserve">For each contact, determine best way to approach, questions, and your “Ask” for initial communication. </w:t>
            </w:r>
          </w:p>
        </w:tc>
        <w:tc>
          <w:tcPr>
            <w:tcW w:w="1440" w:type="dxa"/>
            <w:tcMar>
              <w:left w:w="72" w:type="dxa"/>
              <w:right w:w="72" w:type="dxa"/>
            </w:tcMar>
          </w:tcPr>
          <w:p w14:paraId="522F370C" w14:textId="77777777" w:rsidR="009B3E87" w:rsidRPr="001D20AD" w:rsidRDefault="009B3E87" w:rsidP="00EA543F">
            <w:pPr>
              <w:pStyle w:val="Tabletext"/>
            </w:pPr>
          </w:p>
        </w:tc>
        <w:tc>
          <w:tcPr>
            <w:tcW w:w="1278" w:type="dxa"/>
            <w:tcMar>
              <w:left w:w="72" w:type="dxa"/>
              <w:right w:w="72" w:type="dxa"/>
            </w:tcMar>
          </w:tcPr>
          <w:p w14:paraId="785F9AD4" w14:textId="77777777" w:rsidR="009B3E87" w:rsidRPr="001D20AD" w:rsidRDefault="009B3E87" w:rsidP="00EA543F">
            <w:pPr>
              <w:pStyle w:val="Tabletext"/>
            </w:pPr>
          </w:p>
        </w:tc>
        <w:tc>
          <w:tcPr>
            <w:tcW w:w="2610" w:type="dxa"/>
            <w:tcMar>
              <w:left w:w="72" w:type="dxa"/>
              <w:right w:w="72" w:type="dxa"/>
            </w:tcMar>
            <w:hideMark/>
          </w:tcPr>
          <w:p w14:paraId="06C39E32" w14:textId="77777777" w:rsidR="009B3E87" w:rsidRPr="001D20AD" w:rsidRDefault="009B3E87" w:rsidP="00EA543F">
            <w:pPr>
              <w:pStyle w:val="Tabletext"/>
            </w:pPr>
          </w:p>
        </w:tc>
      </w:tr>
      <w:tr w:rsidR="009B3E87" w14:paraId="5D38FC08" w14:textId="77777777" w:rsidTr="00EA543F">
        <w:trPr>
          <w:trHeight w:val="20"/>
        </w:trPr>
        <w:tc>
          <w:tcPr>
            <w:tcW w:w="5562" w:type="dxa"/>
            <w:tcMar>
              <w:left w:w="72" w:type="dxa"/>
              <w:right w:w="72" w:type="dxa"/>
            </w:tcMar>
            <w:hideMark/>
          </w:tcPr>
          <w:p w14:paraId="0EB0783C" w14:textId="77777777" w:rsidR="009B3E87" w:rsidRPr="001D20AD" w:rsidRDefault="009B3E87" w:rsidP="00EA543F">
            <w:pPr>
              <w:pStyle w:val="Tabletext"/>
            </w:pPr>
            <w:r w:rsidRPr="001D20AD">
              <w:t>Reach out to your network.</w:t>
            </w:r>
          </w:p>
        </w:tc>
        <w:tc>
          <w:tcPr>
            <w:tcW w:w="1440" w:type="dxa"/>
            <w:tcMar>
              <w:left w:w="72" w:type="dxa"/>
              <w:right w:w="72" w:type="dxa"/>
            </w:tcMar>
          </w:tcPr>
          <w:p w14:paraId="230155DD" w14:textId="77777777" w:rsidR="009B3E87" w:rsidRPr="001D20AD" w:rsidRDefault="009B3E87" w:rsidP="00EA543F">
            <w:pPr>
              <w:pStyle w:val="Tabletext"/>
            </w:pPr>
          </w:p>
        </w:tc>
        <w:tc>
          <w:tcPr>
            <w:tcW w:w="1278" w:type="dxa"/>
            <w:tcMar>
              <w:left w:w="72" w:type="dxa"/>
              <w:right w:w="72" w:type="dxa"/>
            </w:tcMar>
          </w:tcPr>
          <w:p w14:paraId="0547BE61" w14:textId="77777777" w:rsidR="009B3E87" w:rsidRPr="001D20AD" w:rsidRDefault="009B3E87" w:rsidP="00EA543F">
            <w:pPr>
              <w:pStyle w:val="Tabletext"/>
            </w:pPr>
          </w:p>
        </w:tc>
        <w:tc>
          <w:tcPr>
            <w:tcW w:w="2610" w:type="dxa"/>
            <w:tcMar>
              <w:left w:w="72" w:type="dxa"/>
              <w:right w:w="72" w:type="dxa"/>
            </w:tcMar>
            <w:hideMark/>
          </w:tcPr>
          <w:p w14:paraId="2C5F4078" w14:textId="77777777" w:rsidR="009B3E87" w:rsidRPr="001D20AD" w:rsidRDefault="009B3E87" w:rsidP="00EA543F">
            <w:pPr>
              <w:pStyle w:val="Tabletext"/>
            </w:pPr>
          </w:p>
        </w:tc>
      </w:tr>
      <w:tr w:rsidR="009B3E87" w14:paraId="54868B43" w14:textId="77777777" w:rsidTr="00EA543F">
        <w:trPr>
          <w:trHeight w:val="20"/>
        </w:trPr>
        <w:tc>
          <w:tcPr>
            <w:tcW w:w="5562" w:type="dxa"/>
            <w:tcMar>
              <w:left w:w="72" w:type="dxa"/>
              <w:right w:w="72" w:type="dxa"/>
            </w:tcMar>
            <w:hideMark/>
          </w:tcPr>
          <w:p w14:paraId="6E29A0D6" w14:textId="77777777" w:rsidR="009B3E87" w:rsidRPr="001D20AD" w:rsidRDefault="009B3E87" w:rsidP="00EA543F">
            <w:pPr>
              <w:pStyle w:val="Tabletext"/>
            </w:pPr>
            <w:r w:rsidRPr="001D20AD">
              <w:t>As meetings or informational interviews are scheduled; prepare specific questions, and your “Ask.”</w:t>
            </w:r>
          </w:p>
        </w:tc>
        <w:tc>
          <w:tcPr>
            <w:tcW w:w="1440" w:type="dxa"/>
            <w:tcMar>
              <w:left w:w="72" w:type="dxa"/>
              <w:right w:w="72" w:type="dxa"/>
            </w:tcMar>
          </w:tcPr>
          <w:p w14:paraId="4E0C1B17" w14:textId="77777777" w:rsidR="009B3E87" w:rsidRPr="001D20AD" w:rsidRDefault="009B3E87" w:rsidP="00EA543F">
            <w:pPr>
              <w:pStyle w:val="Tabletext"/>
            </w:pPr>
          </w:p>
        </w:tc>
        <w:tc>
          <w:tcPr>
            <w:tcW w:w="1278" w:type="dxa"/>
            <w:tcMar>
              <w:left w:w="72" w:type="dxa"/>
              <w:right w:w="72" w:type="dxa"/>
            </w:tcMar>
          </w:tcPr>
          <w:p w14:paraId="41782A2E" w14:textId="77777777" w:rsidR="009B3E87" w:rsidRPr="001D20AD" w:rsidRDefault="009B3E87" w:rsidP="00EA543F">
            <w:pPr>
              <w:pStyle w:val="Tabletext"/>
            </w:pPr>
          </w:p>
        </w:tc>
        <w:tc>
          <w:tcPr>
            <w:tcW w:w="2610" w:type="dxa"/>
            <w:tcMar>
              <w:left w:w="72" w:type="dxa"/>
              <w:right w:w="72" w:type="dxa"/>
            </w:tcMar>
            <w:hideMark/>
          </w:tcPr>
          <w:p w14:paraId="39F704F9" w14:textId="77777777" w:rsidR="009B3E87" w:rsidRPr="001D20AD" w:rsidRDefault="009B3E87" w:rsidP="00EA543F">
            <w:pPr>
              <w:pStyle w:val="Tabletext"/>
            </w:pPr>
          </w:p>
        </w:tc>
      </w:tr>
      <w:tr w:rsidR="009B3E87" w14:paraId="086DEF35" w14:textId="77777777" w:rsidTr="00EA543F">
        <w:trPr>
          <w:trHeight w:val="20"/>
        </w:trPr>
        <w:tc>
          <w:tcPr>
            <w:tcW w:w="5562" w:type="dxa"/>
            <w:tcMar>
              <w:left w:w="72" w:type="dxa"/>
              <w:right w:w="72" w:type="dxa"/>
            </w:tcMar>
            <w:hideMark/>
          </w:tcPr>
          <w:p w14:paraId="48997C21" w14:textId="77777777" w:rsidR="009B3E87" w:rsidRPr="001D20AD" w:rsidRDefault="009B3E87" w:rsidP="00EA543F">
            <w:pPr>
              <w:pStyle w:val="Tabletext"/>
            </w:pPr>
            <w:r w:rsidRPr="001D20AD">
              <w:t>Check university alumni programs, professional organizations, diversity organizations, and local job clubs for upcoming live networking events or job fairs.</w:t>
            </w:r>
          </w:p>
        </w:tc>
        <w:tc>
          <w:tcPr>
            <w:tcW w:w="1440" w:type="dxa"/>
            <w:tcMar>
              <w:left w:w="72" w:type="dxa"/>
              <w:right w:w="72" w:type="dxa"/>
            </w:tcMar>
          </w:tcPr>
          <w:p w14:paraId="433BE251" w14:textId="77777777" w:rsidR="009B3E87" w:rsidRPr="001D20AD" w:rsidRDefault="009B3E87" w:rsidP="00EA543F">
            <w:pPr>
              <w:pStyle w:val="Tabletext"/>
            </w:pPr>
          </w:p>
        </w:tc>
        <w:tc>
          <w:tcPr>
            <w:tcW w:w="1278" w:type="dxa"/>
            <w:tcMar>
              <w:left w:w="72" w:type="dxa"/>
              <w:right w:w="72" w:type="dxa"/>
            </w:tcMar>
          </w:tcPr>
          <w:p w14:paraId="6B661F94" w14:textId="77777777" w:rsidR="009B3E87" w:rsidRPr="001D20AD" w:rsidRDefault="009B3E87" w:rsidP="00EA543F">
            <w:pPr>
              <w:pStyle w:val="Tabletext"/>
            </w:pPr>
          </w:p>
        </w:tc>
        <w:tc>
          <w:tcPr>
            <w:tcW w:w="2610" w:type="dxa"/>
            <w:tcMar>
              <w:left w:w="72" w:type="dxa"/>
              <w:right w:w="72" w:type="dxa"/>
            </w:tcMar>
            <w:hideMark/>
          </w:tcPr>
          <w:p w14:paraId="47D66F05" w14:textId="77777777" w:rsidR="009B3E87" w:rsidRPr="001D20AD" w:rsidRDefault="009B3E87" w:rsidP="00EA543F">
            <w:pPr>
              <w:pStyle w:val="Tabletext"/>
            </w:pPr>
          </w:p>
        </w:tc>
      </w:tr>
      <w:tr w:rsidR="009B3E87" w14:paraId="72F6B93E" w14:textId="77777777" w:rsidTr="00EA543F">
        <w:trPr>
          <w:trHeight w:val="20"/>
        </w:trPr>
        <w:tc>
          <w:tcPr>
            <w:tcW w:w="5562" w:type="dxa"/>
            <w:tcMar>
              <w:left w:w="72" w:type="dxa"/>
              <w:right w:w="72" w:type="dxa"/>
            </w:tcMar>
            <w:hideMark/>
          </w:tcPr>
          <w:p w14:paraId="7C7E764D" w14:textId="77777777" w:rsidR="009B3E87" w:rsidRPr="001D20AD" w:rsidRDefault="009B3E87" w:rsidP="00BB34F1">
            <w:pPr>
              <w:pStyle w:val="Tabletext"/>
            </w:pPr>
            <w:r w:rsidRPr="001D20AD">
              <w:t>Determine the likely audience at these events; prepare customized elevator speech, have marketing materials ready.</w:t>
            </w:r>
          </w:p>
        </w:tc>
        <w:tc>
          <w:tcPr>
            <w:tcW w:w="1440" w:type="dxa"/>
            <w:tcMar>
              <w:left w:w="72" w:type="dxa"/>
              <w:right w:w="72" w:type="dxa"/>
            </w:tcMar>
          </w:tcPr>
          <w:p w14:paraId="1A8D7511" w14:textId="77777777" w:rsidR="009B3E87" w:rsidRPr="001D20AD" w:rsidRDefault="009B3E87" w:rsidP="00EA543F">
            <w:pPr>
              <w:pStyle w:val="Tabletext"/>
            </w:pPr>
          </w:p>
        </w:tc>
        <w:tc>
          <w:tcPr>
            <w:tcW w:w="1278" w:type="dxa"/>
            <w:tcMar>
              <w:left w:w="72" w:type="dxa"/>
              <w:right w:w="72" w:type="dxa"/>
            </w:tcMar>
          </w:tcPr>
          <w:p w14:paraId="3FD0C1DA" w14:textId="77777777" w:rsidR="009B3E87" w:rsidRPr="001D20AD" w:rsidRDefault="009B3E87" w:rsidP="00EA543F">
            <w:pPr>
              <w:pStyle w:val="Tabletext"/>
            </w:pPr>
          </w:p>
        </w:tc>
        <w:tc>
          <w:tcPr>
            <w:tcW w:w="2610" w:type="dxa"/>
            <w:tcMar>
              <w:left w:w="72" w:type="dxa"/>
              <w:right w:w="72" w:type="dxa"/>
            </w:tcMar>
            <w:hideMark/>
          </w:tcPr>
          <w:p w14:paraId="46A99645" w14:textId="77777777" w:rsidR="009B3E87" w:rsidRPr="001D20AD" w:rsidRDefault="009B3E87" w:rsidP="00EA543F">
            <w:pPr>
              <w:pStyle w:val="Tabletext"/>
            </w:pPr>
          </w:p>
        </w:tc>
      </w:tr>
      <w:tr w:rsidR="009B3E87" w14:paraId="3344BCC4" w14:textId="77777777" w:rsidTr="00EA543F">
        <w:trPr>
          <w:trHeight w:val="20"/>
        </w:trPr>
        <w:tc>
          <w:tcPr>
            <w:tcW w:w="5562" w:type="dxa"/>
            <w:tcMar>
              <w:left w:w="72" w:type="dxa"/>
              <w:right w:w="72" w:type="dxa"/>
            </w:tcMar>
            <w:hideMark/>
          </w:tcPr>
          <w:p w14:paraId="7E2D7A1A" w14:textId="77777777" w:rsidR="009B3E87" w:rsidRPr="001D20AD" w:rsidRDefault="009B3E87" w:rsidP="00EA543F">
            <w:pPr>
              <w:pStyle w:val="Tabletext"/>
            </w:pPr>
            <w:r w:rsidRPr="001D20AD">
              <w:t xml:space="preserve">Attend a target of one live event per month. </w:t>
            </w:r>
          </w:p>
        </w:tc>
        <w:tc>
          <w:tcPr>
            <w:tcW w:w="1440" w:type="dxa"/>
            <w:tcMar>
              <w:left w:w="72" w:type="dxa"/>
              <w:right w:w="72" w:type="dxa"/>
            </w:tcMar>
          </w:tcPr>
          <w:p w14:paraId="31B23DF1" w14:textId="77777777" w:rsidR="009B3E87" w:rsidRPr="001D20AD" w:rsidRDefault="009B3E87" w:rsidP="00EA543F">
            <w:pPr>
              <w:pStyle w:val="Tabletext"/>
            </w:pPr>
          </w:p>
        </w:tc>
        <w:tc>
          <w:tcPr>
            <w:tcW w:w="1278" w:type="dxa"/>
            <w:tcMar>
              <w:left w:w="72" w:type="dxa"/>
              <w:right w:w="72" w:type="dxa"/>
            </w:tcMar>
          </w:tcPr>
          <w:p w14:paraId="1DFF2231" w14:textId="77777777" w:rsidR="009B3E87" w:rsidRPr="001D20AD" w:rsidRDefault="009B3E87" w:rsidP="00EA543F">
            <w:pPr>
              <w:pStyle w:val="Tabletext"/>
            </w:pPr>
          </w:p>
        </w:tc>
        <w:tc>
          <w:tcPr>
            <w:tcW w:w="2610" w:type="dxa"/>
            <w:tcMar>
              <w:left w:w="72" w:type="dxa"/>
              <w:right w:w="72" w:type="dxa"/>
            </w:tcMar>
            <w:hideMark/>
          </w:tcPr>
          <w:p w14:paraId="5FCF6AE5" w14:textId="77777777" w:rsidR="009B3E87" w:rsidRDefault="009B3E87" w:rsidP="00EA543F">
            <w:pPr>
              <w:pStyle w:val="Tabletext"/>
            </w:pPr>
          </w:p>
        </w:tc>
      </w:tr>
    </w:tbl>
    <w:p w14:paraId="6F0A826B" w14:textId="77777777" w:rsidR="003B6D44" w:rsidRDefault="003B6D44">
      <w:r>
        <w:br w:type="page"/>
      </w:r>
    </w:p>
    <w:tbl>
      <w:tblPr>
        <w:tblStyle w:val="Deloittetable"/>
        <w:tblW w:w="10890" w:type="dxa"/>
        <w:tblInd w:w="0" w:type="dxa"/>
        <w:tblBorders>
          <w:top w:val="single" w:sz="24" w:space="0" w:color="00A3E0" w:themeColor="accent3"/>
          <w:left w:val="single" w:sz="12" w:space="0" w:color="FFFFFF" w:themeColor="background1"/>
          <w:right w:val="single" w:sz="12" w:space="0" w:color="FFFFFF" w:themeColor="background1"/>
        </w:tblBorders>
        <w:tblLook w:val="04A0" w:firstRow="1" w:lastRow="0" w:firstColumn="1" w:lastColumn="0" w:noHBand="0" w:noVBand="1"/>
      </w:tblPr>
      <w:tblGrid>
        <w:gridCol w:w="4662"/>
        <w:gridCol w:w="2520"/>
        <w:gridCol w:w="1530"/>
        <w:gridCol w:w="2178"/>
      </w:tblGrid>
      <w:tr w:rsidR="009B3E87" w14:paraId="3B519AED" w14:textId="77777777" w:rsidTr="00EA543F">
        <w:trPr>
          <w:cnfStyle w:val="100000000000" w:firstRow="1" w:lastRow="0" w:firstColumn="0" w:lastColumn="0" w:oddVBand="0" w:evenVBand="0" w:oddHBand="0" w:evenHBand="0" w:firstRowFirstColumn="0" w:firstRowLastColumn="0" w:lastRowFirstColumn="0" w:lastRowLastColumn="0"/>
          <w:trHeight w:val="20"/>
        </w:trPr>
        <w:tc>
          <w:tcPr>
            <w:tcW w:w="4662" w:type="dxa"/>
            <w:tcBorders>
              <w:top w:val="none" w:sz="0" w:space="0" w:color="auto"/>
            </w:tcBorders>
            <w:tcMar>
              <w:left w:w="72" w:type="dxa"/>
              <w:right w:w="72" w:type="dxa"/>
            </w:tcMar>
            <w:hideMark/>
          </w:tcPr>
          <w:p w14:paraId="013A2D33" w14:textId="77777777" w:rsidR="009B3E87" w:rsidRPr="00822C13" w:rsidRDefault="009B3E87" w:rsidP="00EA543F">
            <w:pPr>
              <w:pStyle w:val="Tabletitle"/>
            </w:pPr>
            <w:r w:rsidRPr="00822C13">
              <w:lastRenderedPageBreak/>
              <w:t xml:space="preserve">How do you get there: </w:t>
            </w:r>
            <w:r>
              <w:br/>
            </w:r>
            <w:r w:rsidRPr="00822C13">
              <w:t>Internet</w:t>
            </w:r>
          </w:p>
        </w:tc>
        <w:tc>
          <w:tcPr>
            <w:tcW w:w="2520" w:type="dxa"/>
            <w:tcBorders>
              <w:top w:val="none" w:sz="0" w:space="0" w:color="auto"/>
            </w:tcBorders>
            <w:tcMar>
              <w:left w:w="72" w:type="dxa"/>
              <w:right w:w="72" w:type="dxa"/>
            </w:tcMar>
            <w:hideMark/>
          </w:tcPr>
          <w:p w14:paraId="2FE4A76A" w14:textId="77777777" w:rsidR="009B3E87" w:rsidRPr="00822C13" w:rsidRDefault="009B3E87" w:rsidP="00EA543F">
            <w:pPr>
              <w:pStyle w:val="Tabletitle"/>
            </w:pPr>
            <w:r w:rsidRPr="00822C13">
              <w:t>Action</w:t>
            </w:r>
          </w:p>
        </w:tc>
        <w:tc>
          <w:tcPr>
            <w:tcW w:w="1530" w:type="dxa"/>
            <w:tcBorders>
              <w:top w:val="none" w:sz="0" w:space="0" w:color="auto"/>
            </w:tcBorders>
            <w:tcMar>
              <w:left w:w="72" w:type="dxa"/>
              <w:right w:w="72" w:type="dxa"/>
            </w:tcMar>
            <w:hideMark/>
          </w:tcPr>
          <w:p w14:paraId="71F75596" w14:textId="77777777" w:rsidR="009B3E87" w:rsidRPr="00822C13" w:rsidRDefault="009B3E87" w:rsidP="00EA543F">
            <w:pPr>
              <w:pStyle w:val="Tabletitle"/>
            </w:pPr>
            <w:r w:rsidRPr="00822C13">
              <w:t>Date completed</w:t>
            </w:r>
          </w:p>
        </w:tc>
        <w:tc>
          <w:tcPr>
            <w:tcW w:w="2178" w:type="dxa"/>
            <w:tcBorders>
              <w:top w:val="none" w:sz="0" w:space="0" w:color="auto"/>
            </w:tcBorders>
            <w:tcMar>
              <w:left w:w="72" w:type="dxa"/>
              <w:right w:w="72" w:type="dxa"/>
            </w:tcMar>
            <w:hideMark/>
          </w:tcPr>
          <w:p w14:paraId="389B5D28" w14:textId="77777777" w:rsidR="009B3E87" w:rsidRPr="00822C13" w:rsidRDefault="009B3E87" w:rsidP="00EA543F">
            <w:pPr>
              <w:pStyle w:val="Tabletitle"/>
            </w:pPr>
            <w:r w:rsidRPr="00822C13">
              <w:t>Next steps</w:t>
            </w:r>
          </w:p>
        </w:tc>
      </w:tr>
      <w:tr w:rsidR="009B3E87" w14:paraId="35A7A400" w14:textId="77777777" w:rsidTr="00EA543F">
        <w:trPr>
          <w:trHeight w:val="20"/>
        </w:trPr>
        <w:tc>
          <w:tcPr>
            <w:tcW w:w="4662" w:type="dxa"/>
            <w:tcMar>
              <w:left w:w="72" w:type="dxa"/>
              <w:bottom w:w="29" w:type="dxa"/>
              <w:right w:w="72" w:type="dxa"/>
            </w:tcMar>
            <w:hideMark/>
          </w:tcPr>
          <w:p w14:paraId="44B1564E" w14:textId="2065FD5D" w:rsidR="009B3E87" w:rsidRPr="00822C13" w:rsidRDefault="009B3E87" w:rsidP="00D936E3">
            <w:pPr>
              <w:pStyle w:val="Tabletext"/>
            </w:pPr>
            <w:r w:rsidRPr="00822C13">
              <w:t xml:space="preserve">Clean up existing Internet presence: remove old resumes, review personal info on </w:t>
            </w:r>
            <w:r w:rsidR="00D936E3">
              <w:t xml:space="preserve">social medial </w:t>
            </w:r>
            <w:r w:rsidRPr="00822C13">
              <w:t xml:space="preserve">sites </w:t>
            </w:r>
            <w:r w:rsidR="00D936E3">
              <w:t>- w</w:t>
            </w:r>
            <w:r w:rsidRPr="00822C13">
              <w:t>ould you want potential employers to</w:t>
            </w:r>
            <w:r>
              <w:t xml:space="preserve"> </w:t>
            </w:r>
            <w:r w:rsidRPr="00822C13">
              <w:t>see it?</w:t>
            </w:r>
          </w:p>
        </w:tc>
        <w:tc>
          <w:tcPr>
            <w:tcW w:w="2520" w:type="dxa"/>
            <w:tcMar>
              <w:left w:w="72" w:type="dxa"/>
              <w:bottom w:w="29" w:type="dxa"/>
              <w:right w:w="72" w:type="dxa"/>
            </w:tcMar>
            <w:hideMark/>
          </w:tcPr>
          <w:p w14:paraId="6248D0DD" w14:textId="2DE1E34F" w:rsidR="009B3E87" w:rsidRPr="00B16D7E" w:rsidRDefault="009B3E87" w:rsidP="00EA543F">
            <w:pPr>
              <w:pStyle w:val="Tabletext"/>
            </w:pPr>
            <w:r w:rsidRPr="00B16D7E">
              <w:t xml:space="preserve">Example: Remove outdated resumes from Monster. Deleted pictures </w:t>
            </w:r>
            <w:r w:rsidR="00EA543F">
              <w:br/>
            </w:r>
            <w:r w:rsidRPr="00B16D7E">
              <w:t>from Facebook</w:t>
            </w:r>
            <w:r w:rsidR="00D936E3">
              <w:t xml:space="preserve"> and Instagram</w:t>
            </w:r>
            <w:r w:rsidRPr="00B16D7E">
              <w:t>.</w:t>
            </w:r>
          </w:p>
        </w:tc>
        <w:tc>
          <w:tcPr>
            <w:tcW w:w="1530" w:type="dxa"/>
            <w:tcMar>
              <w:left w:w="72" w:type="dxa"/>
              <w:bottom w:w="29" w:type="dxa"/>
              <w:right w:w="72" w:type="dxa"/>
            </w:tcMar>
          </w:tcPr>
          <w:p w14:paraId="1E81A905" w14:textId="77777777" w:rsidR="009B3E87" w:rsidRPr="00B16D7E" w:rsidRDefault="00E57C3A" w:rsidP="00EA543F">
            <w:pPr>
              <w:pStyle w:val="Tabletext"/>
            </w:pPr>
            <w:r>
              <w:t>6/28/16</w:t>
            </w:r>
          </w:p>
        </w:tc>
        <w:tc>
          <w:tcPr>
            <w:tcW w:w="2178" w:type="dxa"/>
            <w:tcMar>
              <w:left w:w="72" w:type="dxa"/>
              <w:bottom w:w="29" w:type="dxa"/>
              <w:right w:w="72" w:type="dxa"/>
            </w:tcMar>
            <w:hideMark/>
          </w:tcPr>
          <w:p w14:paraId="6F3DEC85" w14:textId="77777777" w:rsidR="009B3E87" w:rsidRDefault="009B3E87" w:rsidP="00EA543F">
            <w:pPr>
              <w:pStyle w:val="Tabletext"/>
            </w:pPr>
            <w:r w:rsidRPr="00B16D7E">
              <w:t>Search for any other old resumes that are still posted.</w:t>
            </w:r>
          </w:p>
        </w:tc>
      </w:tr>
      <w:tr w:rsidR="009B3E87" w14:paraId="1800950F" w14:textId="77777777" w:rsidTr="00EA543F">
        <w:trPr>
          <w:trHeight w:val="20"/>
        </w:trPr>
        <w:tc>
          <w:tcPr>
            <w:tcW w:w="4662" w:type="dxa"/>
            <w:tcMar>
              <w:left w:w="72" w:type="dxa"/>
              <w:bottom w:w="29" w:type="dxa"/>
              <w:right w:w="72" w:type="dxa"/>
            </w:tcMar>
            <w:hideMark/>
          </w:tcPr>
          <w:p w14:paraId="7B4B6D3C" w14:textId="03B589CB" w:rsidR="009B3E87" w:rsidRPr="00822C13" w:rsidRDefault="009B3E87" w:rsidP="00B65C35">
            <w:pPr>
              <w:pStyle w:val="Tabletext"/>
            </w:pPr>
            <w:r w:rsidRPr="00822C13">
              <w:t xml:space="preserve">Create or update profile on LinkedIn. </w:t>
            </w:r>
            <w:r w:rsidR="00A45744">
              <w:br/>
            </w:r>
            <w:r w:rsidRPr="00822C13">
              <w:t xml:space="preserve">Seek out new contacts. Ask network for LinkedIn recommendations or endorsements and reciprocate. Join groups on these sites that are related to area of </w:t>
            </w:r>
            <w:r w:rsidR="00B65C35">
              <w:t>experience</w:t>
            </w:r>
            <w:r w:rsidR="00B65C35" w:rsidRPr="00822C13">
              <w:t xml:space="preserve"> </w:t>
            </w:r>
            <w:r w:rsidRPr="00822C13">
              <w:t xml:space="preserve">and scan message boards for information indicating company may have a “hidden” job. Respond to questions on message boards to build reputation as SME. </w:t>
            </w:r>
          </w:p>
        </w:tc>
        <w:tc>
          <w:tcPr>
            <w:tcW w:w="2520" w:type="dxa"/>
            <w:tcMar>
              <w:left w:w="72" w:type="dxa"/>
              <w:bottom w:w="29" w:type="dxa"/>
              <w:right w:w="72" w:type="dxa"/>
            </w:tcMar>
            <w:hideMark/>
          </w:tcPr>
          <w:p w14:paraId="17AAA3D1" w14:textId="77777777" w:rsidR="009B3E87" w:rsidRPr="00822C13" w:rsidRDefault="009B3E87" w:rsidP="00EA543F">
            <w:pPr>
              <w:pStyle w:val="Tabletext"/>
            </w:pPr>
          </w:p>
        </w:tc>
        <w:tc>
          <w:tcPr>
            <w:tcW w:w="1530" w:type="dxa"/>
            <w:tcMar>
              <w:left w:w="72" w:type="dxa"/>
              <w:bottom w:w="29" w:type="dxa"/>
              <w:right w:w="72" w:type="dxa"/>
            </w:tcMar>
          </w:tcPr>
          <w:p w14:paraId="085B36B6" w14:textId="77777777" w:rsidR="009B3E87" w:rsidRPr="00822C13" w:rsidRDefault="009B3E87" w:rsidP="00EA543F">
            <w:pPr>
              <w:pStyle w:val="Tabletext"/>
            </w:pPr>
          </w:p>
        </w:tc>
        <w:tc>
          <w:tcPr>
            <w:tcW w:w="2178" w:type="dxa"/>
            <w:tcMar>
              <w:left w:w="72" w:type="dxa"/>
              <w:bottom w:w="29" w:type="dxa"/>
              <w:right w:w="72" w:type="dxa"/>
            </w:tcMar>
            <w:hideMark/>
          </w:tcPr>
          <w:p w14:paraId="2E4E96EC" w14:textId="77777777" w:rsidR="009B3E87" w:rsidRPr="00822C13" w:rsidRDefault="009B3E87" w:rsidP="00EA543F">
            <w:pPr>
              <w:pStyle w:val="Tabletext"/>
            </w:pPr>
          </w:p>
        </w:tc>
      </w:tr>
      <w:tr w:rsidR="009B3E87" w14:paraId="1AE894B4" w14:textId="77777777" w:rsidTr="00EA543F">
        <w:trPr>
          <w:trHeight w:val="20"/>
        </w:trPr>
        <w:tc>
          <w:tcPr>
            <w:tcW w:w="4662" w:type="dxa"/>
            <w:tcMar>
              <w:left w:w="72" w:type="dxa"/>
              <w:bottom w:w="29" w:type="dxa"/>
              <w:right w:w="72" w:type="dxa"/>
            </w:tcMar>
            <w:hideMark/>
          </w:tcPr>
          <w:p w14:paraId="69631233" w14:textId="6673DC47" w:rsidR="009B3E87" w:rsidRPr="00822C13" w:rsidRDefault="000B2ADE" w:rsidP="00D936E3">
            <w:pPr>
              <w:pStyle w:val="Tabletext"/>
            </w:pPr>
            <w:r>
              <w:t>R</w:t>
            </w:r>
            <w:r w:rsidR="009B3E87" w:rsidRPr="00822C13">
              <w:t xml:space="preserve">esearch job boards to leverage: Indeed, </w:t>
            </w:r>
            <w:r>
              <w:t>LinkedIn</w:t>
            </w:r>
            <w:r w:rsidR="00D936E3">
              <w:t xml:space="preserve">, </w:t>
            </w:r>
            <w:r w:rsidR="009B3E87" w:rsidRPr="00822C13">
              <w:t xml:space="preserve">Monster, CareerBuilder, SimplyHired, JobFox, etc. </w:t>
            </w:r>
            <w:r>
              <w:t>Search for positions and potentially post resume.</w:t>
            </w:r>
          </w:p>
        </w:tc>
        <w:tc>
          <w:tcPr>
            <w:tcW w:w="2520" w:type="dxa"/>
            <w:tcMar>
              <w:left w:w="72" w:type="dxa"/>
              <w:bottom w:w="29" w:type="dxa"/>
              <w:right w:w="72" w:type="dxa"/>
            </w:tcMar>
          </w:tcPr>
          <w:p w14:paraId="18BE1FBF" w14:textId="77777777" w:rsidR="009B3E87" w:rsidRPr="00822C13" w:rsidRDefault="009B3E87" w:rsidP="00EA543F">
            <w:pPr>
              <w:pStyle w:val="Tabletext"/>
            </w:pPr>
          </w:p>
        </w:tc>
        <w:tc>
          <w:tcPr>
            <w:tcW w:w="1530" w:type="dxa"/>
            <w:tcMar>
              <w:left w:w="72" w:type="dxa"/>
              <w:bottom w:w="29" w:type="dxa"/>
              <w:right w:w="72" w:type="dxa"/>
            </w:tcMar>
          </w:tcPr>
          <w:p w14:paraId="50D4A778" w14:textId="77777777" w:rsidR="009B3E87" w:rsidRPr="00822C13" w:rsidRDefault="009B3E87" w:rsidP="00EA543F">
            <w:pPr>
              <w:pStyle w:val="Tabletext"/>
            </w:pPr>
          </w:p>
        </w:tc>
        <w:tc>
          <w:tcPr>
            <w:tcW w:w="2178" w:type="dxa"/>
            <w:tcMar>
              <w:left w:w="72" w:type="dxa"/>
              <w:bottom w:w="29" w:type="dxa"/>
              <w:right w:w="72" w:type="dxa"/>
            </w:tcMar>
            <w:hideMark/>
          </w:tcPr>
          <w:p w14:paraId="09299292" w14:textId="77777777" w:rsidR="009B3E87" w:rsidRPr="00822C13" w:rsidRDefault="009B3E87" w:rsidP="00EA543F">
            <w:pPr>
              <w:pStyle w:val="Tabletext"/>
            </w:pPr>
          </w:p>
        </w:tc>
      </w:tr>
      <w:tr w:rsidR="009B3E87" w14:paraId="50836877" w14:textId="77777777" w:rsidTr="00EA543F">
        <w:trPr>
          <w:trHeight w:val="20"/>
        </w:trPr>
        <w:tc>
          <w:tcPr>
            <w:tcW w:w="4662" w:type="dxa"/>
            <w:tcMar>
              <w:left w:w="72" w:type="dxa"/>
              <w:bottom w:w="29" w:type="dxa"/>
              <w:right w:w="72" w:type="dxa"/>
            </w:tcMar>
            <w:hideMark/>
          </w:tcPr>
          <w:p w14:paraId="679D7091" w14:textId="77777777" w:rsidR="009B3E87" w:rsidRPr="00822C13" w:rsidRDefault="009B3E87" w:rsidP="00EA543F">
            <w:pPr>
              <w:pStyle w:val="Tabletext"/>
            </w:pPr>
            <w:r w:rsidRPr="00822C13">
              <w:t>Create automated</w:t>
            </w:r>
            <w:r>
              <w:t xml:space="preserve"> search strings (when possible)</w:t>
            </w:r>
            <w:r>
              <w:br/>
            </w:r>
            <w:r w:rsidRPr="00822C13">
              <w:t>or bookm</w:t>
            </w:r>
            <w:r>
              <w:t>ark major job boards and search</w:t>
            </w:r>
            <w:r>
              <w:br/>
            </w:r>
            <w:r w:rsidRPr="00822C13">
              <w:t>for positions weekly.</w:t>
            </w:r>
          </w:p>
        </w:tc>
        <w:tc>
          <w:tcPr>
            <w:tcW w:w="2520" w:type="dxa"/>
            <w:tcMar>
              <w:left w:w="72" w:type="dxa"/>
              <w:bottom w:w="29" w:type="dxa"/>
              <w:right w:w="72" w:type="dxa"/>
            </w:tcMar>
          </w:tcPr>
          <w:p w14:paraId="1DF446D7" w14:textId="77777777" w:rsidR="009B3E87" w:rsidRPr="00822C13" w:rsidRDefault="009B3E87" w:rsidP="00EA543F">
            <w:pPr>
              <w:pStyle w:val="Tabletext"/>
            </w:pPr>
          </w:p>
        </w:tc>
        <w:tc>
          <w:tcPr>
            <w:tcW w:w="1530" w:type="dxa"/>
            <w:tcMar>
              <w:left w:w="72" w:type="dxa"/>
              <w:bottom w:w="29" w:type="dxa"/>
              <w:right w:w="72" w:type="dxa"/>
            </w:tcMar>
          </w:tcPr>
          <w:p w14:paraId="3F4E699E" w14:textId="77777777" w:rsidR="009B3E87" w:rsidRPr="00822C13" w:rsidRDefault="009B3E87" w:rsidP="00EA543F">
            <w:pPr>
              <w:pStyle w:val="Tabletext"/>
            </w:pPr>
          </w:p>
        </w:tc>
        <w:tc>
          <w:tcPr>
            <w:tcW w:w="2178" w:type="dxa"/>
            <w:tcMar>
              <w:left w:w="72" w:type="dxa"/>
              <w:bottom w:w="29" w:type="dxa"/>
              <w:right w:w="72" w:type="dxa"/>
            </w:tcMar>
            <w:hideMark/>
          </w:tcPr>
          <w:p w14:paraId="3E369F20" w14:textId="77777777" w:rsidR="009B3E87" w:rsidRPr="00822C13" w:rsidRDefault="009B3E87" w:rsidP="00EA543F">
            <w:pPr>
              <w:pStyle w:val="Tabletext"/>
            </w:pPr>
          </w:p>
        </w:tc>
      </w:tr>
      <w:tr w:rsidR="009B3E87" w14:paraId="1F9D0F2D" w14:textId="77777777" w:rsidTr="00EA543F">
        <w:trPr>
          <w:trHeight w:val="20"/>
        </w:trPr>
        <w:tc>
          <w:tcPr>
            <w:tcW w:w="4662" w:type="dxa"/>
            <w:tcMar>
              <w:left w:w="72" w:type="dxa"/>
              <w:bottom w:w="29" w:type="dxa"/>
              <w:right w:w="72" w:type="dxa"/>
            </w:tcMar>
            <w:hideMark/>
          </w:tcPr>
          <w:p w14:paraId="5C4B6EE7" w14:textId="77777777" w:rsidR="009B3E87" w:rsidRPr="00822C13" w:rsidRDefault="000B2ADE" w:rsidP="000B2ADE">
            <w:pPr>
              <w:pStyle w:val="Tabletext"/>
            </w:pPr>
            <w:r>
              <w:t>Re</w:t>
            </w:r>
            <w:r w:rsidR="009B3E87" w:rsidRPr="00822C13">
              <w:t>search niche job boards to leverage: technical, location specific, diversity, industry, government, not-for-profit, contract/freelance, etc. Search for positions and potentially post resume.</w:t>
            </w:r>
          </w:p>
        </w:tc>
        <w:tc>
          <w:tcPr>
            <w:tcW w:w="2520" w:type="dxa"/>
            <w:tcMar>
              <w:left w:w="72" w:type="dxa"/>
              <w:bottom w:w="29" w:type="dxa"/>
              <w:right w:w="72" w:type="dxa"/>
            </w:tcMar>
          </w:tcPr>
          <w:p w14:paraId="54EA6D4E" w14:textId="77777777" w:rsidR="009B3E87" w:rsidRPr="00822C13" w:rsidRDefault="009B3E87" w:rsidP="00EA543F">
            <w:pPr>
              <w:pStyle w:val="Tabletext"/>
            </w:pPr>
          </w:p>
        </w:tc>
        <w:tc>
          <w:tcPr>
            <w:tcW w:w="1530" w:type="dxa"/>
            <w:tcMar>
              <w:left w:w="72" w:type="dxa"/>
              <w:bottom w:w="29" w:type="dxa"/>
              <w:right w:w="72" w:type="dxa"/>
            </w:tcMar>
          </w:tcPr>
          <w:p w14:paraId="40703DED" w14:textId="77777777" w:rsidR="009B3E87" w:rsidRPr="00822C13" w:rsidRDefault="009B3E87" w:rsidP="00EA543F">
            <w:pPr>
              <w:pStyle w:val="Tabletext"/>
            </w:pPr>
          </w:p>
        </w:tc>
        <w:tc>
          <w:tcPr>
            <w:tcW w:w="2178" w:type="dxa"/>
            <w:tcMar>
              <w:left w:w="72" w:type="dxa"/>
              <w:bottom w:w="29" w:type="dxa"/>
              <w:right w:w="72" w:type="dxa"/>
            </w:tcMar>
            <w:hideMark/>
          </w:tcPr>
          <w:p w14:paraId="2D0478DA" w14:textId="77777777" w:rsidR="009B3E87" w:rsidRPr="00822C13" w:rsidRDefault="009B3E87" w:rsidP="00EA543F">
            <w:pPr>
              <w:pStyle w:val="Tabletext"/>
            </w:pPr>
          </w:p>
        </w:tc>
      </w:tr>
      <w:tr w:rsidR="009B3E87" w14:paraId="365A18A5" w14:textId="77777777" w:rsidTr="00EA543F">
        <w:trPr>
          <w:trHeight w:val="20"/>
        </w:trPr>
        <w:tc>
          <w:tcPr>
            <w:tcW w:w="4662" w:type="dxa"/>
            <w:tcMar>
              <w:left w:w="72" w:type="dxa"/>
              <w:bottom w:w="29" w:type="dxa"/>
              <w:right w:w="72" w:type="dxa"/>
            </w:tcMar>
            <w:hideMark/>
          </w:tcPr>
          <w:p w14:paraId="675BEBDD" w14:textId="77777777" w:rsidR="009B3E87" w:rsidRPr="00822C13" w:rsidRDefault="009B3E87" w:rsidP="000B2ADE">
            <w:pPr>
              <w:pStyle w:val="Tabletext"/>
            </w:pPr>
            <w:r w:rsidRPr="00822C13">
              <w:t xml:space="preserve">Bookmark target company career </w:t>
            </w:r>
            <w:r w:rsidR="00A45744">
              <w:t>pages – search for jobs weekly.</w:t>
            </w:r>
            <w:r w:rsidRPr="00822C13">
              <w:t xml:space="preserve"> Created saved searches (if possible).</w:t>
            </w:r>
          </w:p>
        </w:tc>
        <w:tc>
          <w:tcPr>
            <w:tcW w:w="2520" w:type="dxa"/>
            <w:tcMar>
              <w:left w:w="72" w:type="dxa"/>
              <w:bottom w:w="29" w:type="dxa"/>
              <w:right w:w="72" w:type="dxa"/>
            </w:tcMar>
          </w:tcPr>
          <w:p w14:paraId="4C74782B" w14:textId="77777777" w:rsidR="009B3E87" w:rsidRPr="00822C13" w:rsidRDefault="009B3E87" w:rsidP="00EA543F">
            <w:pPr>
              <w:pStyle w:val="Tabletext"/>
            </w:pPr>
          </w:p>
        </w:tc>
        <w:tc>
          <w:tcPr>
            <w:tcW w:w="1530" w:type="dxa"/>
            <w:tcMar>
              <w:left w:w="72" w:type="dxa"/>
              <w:bottom w:w="29" w:type="dxa"/>
              <w:right w:w="72" w:type="dxa"/>
            </w:tcMar>
          </w:tcPr>
          <w:p w14:paraId="2B32DF44" w14:textId="77777777" w:rsidR="009B3E87" w:rsidRPr="00822C13" w:rsidRDefault="009B3E87" w:rsidP="00EA543F">
            <w:pPr>
              <w:pStyle w:val="Tabletext"/>
            </w:pPr>
          </w:p>
        </w:tc>
        <w:tc>
          <w:tcPr>
            <w:tcW w:w="2178" w:type="dxa"/>
            <w:tcMar>
              <w:left w:w="72" w:type="dxa"/>
              <w:bottom w:w="29" w:type="dxa"/>
              <w:right w:w="72" w:type="dxa"/>
            </w:tcMar>
            <w:hideMark/>
          </w:tcPr>
          <w:p w14:paraId="59ABFEC8" w14:textId="77777777" w:rsidR="009B3E87" w:rsidRPr="00822C13" w:rsidRDefault="009B3E87" w:rsidP="00EA543F">
            <w:pPr>
              <w:pStyle w:val="Tabletext"/>
            </w:pPr>
          </w:p>
        </w:tc>
      </w:tr>
      <w:tr w:rsidR="009B3E87" w14:paraId="4EE06C77" w14:textId="77777777" w:rsidTr="00EA543F">
        <w:trPr>
          <w:trHeight w:val="20"/>
        </w:trPr>
        <w:tc>
          <w:tcPr>
            <w:tcW w:w="4662" w:type="dxa"/>
            <w:tcMar>
              <w:left w:w="72" w:type="dxa"/>
              <w:bottom w:w="29" w:type="dxa"/>
              <w:right w:w="72" w:type="dxa"/>
            </w:tcMar>
            <w:hideMark/>
          </w:tcPr>
          <w:p w14:paraId="3970518D" w14:textId="77777777" w:rsidR="009B3E87" w:rsidRPr="00822C13" w:rsidRDefault="009B3E87" w:rsidP="00EA543F">
            <w:pPr>
              <w:pStyle w:val="Tabletext"/>
            </w:pPr>
            <w:r w:rsidRPr="00822C13">
              <w:t xml:space="preserve">Review </w:t>
            </w:r>
            <w:r w:rsidR="000B2ADE">
              <w:t>Markeplace</w:t>
            </w:r>
            <w:r w:rsidRPr="00822C13">
              <w:t>Jobs Dashboard</w:t>
            </w:r>
            <w:r w:rsidR="00224FFA">
              <w:t xml:space="preserve"> </w:t>
            </w:r>
            <w:r w:rsidRPr="00822C13">
              <w:t xml:space="preserve">for opportunities shared with the Deloitte alumni network. </w:t>
            </w:r>
          </w:p>
        </w:tc>
        <w:tc>
          <w:tcPr>
            <w:tcW w:w="2520" w:type="dxa"/>
            <w:tcMar>
              <w:left w:w="72" w:type="dxa"/>
              <w:bottom w:w="29" w:type="dxa"/>
              <w:right w:w="72" w:type="dxa"/>
            </w:tcMar>
          </w:tcPr>
          <w:p w14:paraId="24F55F5F" w14:textId="77777777" w:rsidR="009B3E87" w:rsidRPr="00822C13" w:rsidRDefault="009B3E87" w:rsidP="00EA543F">
            <w:pPr>
              <w:pStyle w:val="Tabletext"/>
            </w:pPr>
          </w:p>
        </w:tc>
        <w:tc>
          <w:tcPr>
            <w:tcW w:w="1530" w:type="dxa"/>
            <w:tcMar>
              <w:left w:w="72" w:type="dxa"/>
              <w:bottom w:w="29" w:type="dxa"/>
              <w:right w:w="72" w:type="dxa"/>
            </w:tcMar>
          </w:tcPr>
          <w:p w14:paraId="74588E7C" w14:textId="77777777" w:rsidR="009B3E87" w:rsidRPr="00822C13" w:rsidRDefault="009B3E87" w:rsidP="00EA543F">
            <w:pPr>
              <w:pStyle w:val="Tabletext"/>
            </w:pPr>
          </w:p>
        </w:tc>
        <w:tc>
          <w:tcPr>
            <w:tcW w:w="2178" w:type="dxa"/>
            <w:tcMar>
              <w:left w:w="72" w:type="dxa"/>
              <w:bottom w:w="29" w:type="dxa"/>
              <w:right w:w="72" w:type="dxa"/>
            </w:tcMar>
            <w:hideMark/>
          </w:tcPr>
          <w:p w14:paraId="045F1620" w14:textId="77777777" w:rsidR="009B3E87" w:rsidRPr="00822C13" w:rsidRDefault="009B3E87" w:rsidP="00EA543F">
            <w:pPr>
              <w:pStyle w:val="Tabletext"/>
            </w:pPr>
          </w:p>
        </w:tc>
      </w:tr>
      <w:tr w:rsidR="009B3E87" w14:paraId="180CD8D9" w14:textId="77777777" w:rsidTr="00EA543F">
        <w:trPr>
          <w:trHeight w:val="20"/>
        </w:trPr>
        <w:tc>
          <w:tcPr>
            <w:tcW w:w="4662" w:type="dxa"/>
            <w:tcMar>
              <w:left w:w="72" w:type="dxa"/>
              <w:bottom w:w="29" w:type="dxa"/>
              <w:right w:w="72" w:type="dxa"/>
            </w:tcMar>
            <w:hideMark/>
          </w:tcPr>
          <w:p w14:paraId="12ADFCD5" w14:textId="77777777" w:rsidR="009B3E87" w:rsidRPr="00822C13" w:rsidRDefault="009B3E87" w:rsidP="00EA543F">
            <w:pPr>
              <w:pStyle w:val="Tabletext"/>
            </w:pPr>
            <w:r>
              <w:t>Identify professional organization web sites that offer resume posting and job listings.</w:t>
            </w:r>
          </w:p>
        </w:tc>
        <w:tc>
          <w:tcPr>
            <w:tcW w:w="2520" w:type="dxa"/>
            <w:tcMar>
              <w:left w:w="72" w:type="dxa"/>
              <w:bottom w:w="29" w:type="dxa"/>
              <w:right w:w="72" w:type="dxa"/>
            </w:tcMar>
          </w:tcPr>
          <w:p w14:paraId="37C92490" w14:textId="77777777" w:rsidR="009B3E87" w:rsidRPr="00822C13" w:rsidRDefault="009B3E87" w:rsidP="00EA543F">
            <w:pPr>
              <w:pStyle w:val="Tabletext"/>
            </w:pPr>
          </w:p>
        </w:tc>
        <w:tc>
          <w:tcPr>
            <w:tcW w:w="1530" w:type="dxa"/>
            <w:tcMar>
              <w:left w:w="72" w:type="dxa"/>
              <w:bottom w:w="29" w:type="dxa"/>
              <w:right w:w="72" w:type="dxa"/>
            </w:tcMar>
          </w:tcPr>
          <w:p w14:paraId="3A8C7018" w14:textId="77777777" w:rsidR="009B3E87" w:rsidRPr="00822C13" w:rsidRDefault="009B3E87" w:rsidP="00EA543F">
            <w:pPr>
              <w:pStyle w:val="Tabletext"/>
            </w:pPr>
          </w:p>
        </w:tc>
        <w:tc>
          <w:tcPr>
            <w:tcW w:w="2178" w:type="dxa"/>
            <w:tcMar>
              <w:left w:w="72" w:type="dxa"/>
              <w:bottom w:w="29" w:type="dxa"/>
              <w:right w:w="72" w:type="dxa"/>
            </w:tcMar>
            <w:hideMark/>
          </w:tcPr>
          <w:p w14:paraId="38B52302" w14:textId="77777777" w:rsidR="009B3E87" w:rsidRPr="00822C13" w:rsidRDefault="009B3E87" w:rsidP="00EA543F">
            <w:pPr>
              <w:pStyle w:val="Tabletext"/>
            </w:pPr>
          </w:p>
        </w:tc>
      </w:tr>
      <w:tr w:rsidR="009B3E87" w14:paraId="2C5F1924" w14:textId="77777777" w:rsidTr="00EA543F">
        <w:trPr>
          <w:trHeight w:val="20"/>
        </w:trPr>
        <w:tc>
          <w:tcPr>
            <w:tcW w:w="4662" w:type="dxa"/>
            <w:tcMar>
              <w:left w:w="72" w:type="dxa"/>
              <w:bottom w:w="29" w:type="dxa"/>
              <w:right w:w="72" w:type="dxa"/>
            </w:tcMar>
            <w:hideMark/>
          </w:tcPr>
          <w:p w14:paraId="3FE7BD7F" w14:textId="77777777" w:rsidR="009B3E87" w:rsidRPr="00822C13" w:rsidRDefault="009B3E87" w:rsidP="00EA543F">
            <w:pPr>
              <w:pStyle w:val="Tabletext"/>
            </w:pPr>
            <w:r>
              <w:t xml:space="preserve">Post resume/s, search for jobs weekly </w:t>
            </w:r>
            <w:r w:rsidR="00A45744">
              <w:br/>
            </w:r>
            <w:r>
              <w:t>on professional organization web sites.</w:t>
            </w:r>
          </w:p>
        </w:tc>
        <w:tc>
          <w:tcPr>
            <w:tcW w:w="2520" w:type="dxa"/>
            <w:tcMar>
              <w:left w:w="72" w:type="dxa"/>
              <w:bottom w:w="29" w:type="dxa"/>
              <w:right w:w="72" w:type="dxa"/>
            </w:tcMar>
          </w:tcPr>
          <w:p w14:paraId="385D819C" w14:textId="77777777" w:rsidR="009B3E87" w:rsidRPr="00822C13" w:rsidRDefault="009B3E87" w:rsidP="00EA543F">
            <w:pPr>
              <w:pStyle w:val="Tabletext"/>
            </w:pPr>
          </w:p>
        </w:tc>
        <w:tc>
          <w:tcPr>
            <w:tcW w:w="1530" w:type="dxa"/>
            <w:tcMar>
              <w:left w:w="72" w:type="dxa"/>
              <w:bottom w:w="29" w:type="dxa"/>
              <w:right w:w="72" w:type="dxa"/>
            </w:tcMar>
          </w:tcPr>
          <w:p w14:paraId="76421AA8" w14:textId="77777777" w:rsidR="009B3E87" w:rsidRPr="00822C13" w:rsidRDefault="009B3E87" w:rsidP="00EA543F">
            <w:pPr>
              <w:pStyle w:val="Tabletext"/>
            </w:pPr>
          </w:p>
        </w:tc>
        <w:tc>
          <w:tcPr>
            <w:tcW w:w="2178" w:type="dxa"/>
            <w:tcMar>
              <w:left w:w="72" w:type="dxa"/>
              <w:bottom w:w="29" w:type="dxa"/>
              <w:right w:w="72" w:type="dxa"/>
            </w:tcMar>
            <w:hideMark/>
          </w:tcPr>
          <w:p w14:paraId="610588D4" w14:textId="77777777" w:rsidR="009B3E87" w:rsidRPr="00822C13" w:rsidRDefault="009B3E87" w:rsidP="00EA543F">
            <w:pPr>
              <w:pStyle w:val="Tabletext"/>
            </w:pPr>
          </w:p>
        </w:tc>
      </w:tr>
      <w:tr w:rsidR="009B3E87" w14:paraId="7FAFE6EB" w14:textId="77777777" w:rsidTr="00EA543F">
        <w:trPr>
          <w:trHeight w:val="20"/>
        </w:trPr>
        <w:tc>
          <w:tcPr>
            <w:tcW w:w="4662" w:type="dxa"/>
            <w:tcMar>
              <w:left w:w="72" w:type="dxa"/>
              <w:bottom w:w="29" w:type="dxa"/>
              <w:right w:w="72" w:type="dxa"/>
            </w:tcMar>
          </w:tcPr>
          <w:p w14:paraId="575431AC" w14:textId="77777777" w:rsidR="009B3E87" w:rsidRDefault="00A45744" w:rsidP="00EA543F">
            <w:pPr>
              <w:pStyle w:val="Tabletext"/>
            </w:pPr>
            <w:r w:rsidRPr="00A45744">
              <w:t>Tap into university alumni organization/s’ web sites’ resume posting and job lead functions.</w:t>
            </w:r>
          </w:p>
        </w:tc>
        <w:tc>
          <w:tcPr>
            <w:tcW w:w="2520" w:type="dxa"/>
            <w:tcMar>
              <w:left w:w="72" w:type="dxa"/>
              <w:bottom w:w="29" w:type="dxa"/>
              <w:right w:w="72" w:type="dxa"/>
            </w:tcMar>
          </w:tcPr>
          <w:p w14:paraId="54028B25" w14:textId="77777777" w:rsidR="009B3E87" w:rsidRPr="00822C13" w:rsidRDefault="009B3E87" w:rsidP="00EA543F">
            <w:pPr>
              <w:pStyle w:val="Tabletext"/>
            </w:pPr>
          </w:p>
        </w:tc>
        <w:tc>
          <w:tcPr>
            <w:tcW w:w="1530" w:type="dxa"/>
            <w:tcMar>
              <w:left w:w="72" w:type="dxa"/>
              <w:bottom w:w="29" w:type="dxa"/>
              <w:right w:w="72" w:type="dxa"/>
            </w:tcMar>
          </w:tcPr>
          <w:p w14:paraId="00A0E75B" w14:textId="77777777" w:rsidR="009B3E87" w:rsidRPr="00822C13" w:rsidRDefault="009B3E87" w:rsidP="00EA543F">
            <w:pPr>
              <w:pStyle w:val="Tabletext"/>
            </w:pPr>
          </w:p>
        </w:tc>
        <w:tc>
          <w:tcPr>
            <w:tcW w:w="2178" w:type="dxa"/>
            <w:tcMar>
              <w:left w:w="72" w:type="dxa"/>
              <w:bottom w:w="29" w:type="dxa"/>
              <w:right w:w="72" w:type="dxa"/>
            </w:tcMar>
          </w:tcPr>
          <w:p w14:paraId="37D84A87" w14:textId="77777777" w:rsidR="009B3E87" w:rsidRPr="00822C13" w:rsidRDefault="009B3E87" w:rsidP="00EA543F">
            <w:pPr>
              <w:pStyle w:val="Tabletext"/>
            </w:pPr>
          </w:p>
        </w:tc>
      </w:tr>
      <w:tr w:rsidR="009B3E87" w14:paraId="3BD12906" w14:textId="77777777" w:rsidTr="00EA543F">
        <w:trPr>
          <w:trHeight w:val="20"/>
        </w:trPr>
        <w:tc>
          <w:tcPr>
            <w:tcW w:w="4662" w:type="dxa"/>
            <w:tcMar>
              <w:left w:w="72" w:type="dxa"/>
              <w:bottom w:w="29" w:type="dxa"/>
              <w:right w:w="72" w:type="dxa"/>
            </w:tcMar>
          </w:tcPr>
          <w:p w14:paraId="1A3AD4C9" w14:textId="77777777" w:rsidR="009B3E87" w:rsidRDefault="00A45744" w:rsidP="00EA543F">
            <w:pPr>
              <w:pStyle w:val="Tabletext"/>
            </w:pPr>
            <w:r w:rsidRPr="00A45744">
              <w:t xml:space="preserve">Upon identifying and applying to any position </w:t>
            </w:r>
            <w:r>
              <w:br/>
            </w:r>
            <w:r w:rsidRPr="00A45744">
              <w:t>on-line, attempt to identify someone in your network who can also present yo</w:t>
            </w:r>
            <w:r>
              <w:t xml:space="preserve">u personally </w:t>
            </w:r>
            <w:r>
              <w:br/>
              <w:t>for the position.</w:t>
            </w:r>
          </w:p>
        </w:tc>
        <w:tc>
          <w:tcPr>
            <w:tcW w:w="2520" w:type="dxa"/>
            <w:tcMar>
              <w:left w:w="72" w:type="dxa"/>
              <w:bottom w:w="29" w:type="dxa"/>
              <w:right w:w="72" w:type="dxa"/>
            </w:tcMar>
          </w:tcPr>
          <w:p w14:paraId="5E01EFF8" w14:textId="77777777" w:rsidR="009B3E87" w:rsidRPr="00822C13" w:rsidRDefault="009B3E87" w:rsidP="00EA543F">
            <w:pPr>
              <w:pStyle w:val="Tabletext"/>
            </w:pPr>
          </w:p>
        </w:tc>
        <w:tc>
          <w:tcPr>
            <w:tcW w:w="1530" w:type="dxa"/>
            <w:tcMar>
              <w:left w:w="72" w:type="dxa"/>
              <w:bottom w:w="29" w:type="dxa"/>
              <w:right w:w="72" w:type="dxa"/>
            </w:tcMar>
          </w:tcPr>
          <w:p w14:paraId="0B5FEBD7" w14:textId="77777777" w:rsidR="009B3E87" w:rsidRPr="00822C13" w:rsidRDefault="009B3E87" w:rsidP="00EA543F">
            <w:pPr>
              <w:pStyle w:val="Tabletext"/>
            </w:pPr>
          </w:p>
        </w:tc>
        <w:tc>
          <w:tcPr>
            <w:tcW w:w="2178" w:type="dxa"/>
            <w:tcMar>
              <w:left w:w="72" w:type="dxa"/>
              <w:bottom w:w="29" w:type="dxa"/>
              <w:right w:w="72" w:type="dxa"/>
            </w:tcMar>
          </w:tcPr>
          <w:p w14:paraId="79E75C69" w14:textId="77777777" w:rsidR="009B3E87" w:rsidRPr="00822C13" w:rsidRDefault="009B3E87" w:rsidP="00EA543F">
            <w:pPr>
              <w:pStyle w:val="Tabletext"/>
            </w:pPr>
          </w:p>
        </w:tc>
      </w:tr>
    </w:tbl>
    <w:p w14:paraId="621F8ED7" w14:textId="77777777" w:rsidR="003B6D44" w:rsidRDefault="003B6D44">
      <w:pPr>
        <w:spacing w:after="200" w:line="276" w:lineRule="auto"/>
      </w:pPr>
    </w:p>
    <w:p w14:paraId="6FB7A8C4" w14:textId="77777777" w:rsidR="00A45744" w:rsidRDefault="003B6D44">
      <w:pPr>
        <w:spacing w:after="200" w:line="276" w:lineRule="auto"/>
      </w:pPr>
      <w:r>
        <w:br w:type="page"/>
      </w:r>
    </w:p>
    <w:tbl>
      <w:tblPr>
        <w:tblStyle w:val="Deloittetable"/>
        <w:tblW w:w="10890" w:type="dxa"/>
        <w:tblInd w:w="0" w:type="dxa"/>
        <w:tblBorders>
          <w:top w:val="single" w:sz="24" w:space="0" w:color="00A3E0" w:themeColor="accent3"/>
          <w:left w:val="single" w:sz="12" w:space="0" w:color="FFFFFF" w:themeColor="background1"/>
          <w:right w:val="single" w:sz="12" w:space="0" w:color="FFFFFF" w:themeColor="background1"/>
        </w:tblBorders>
        <w:tblLook w:val="04A0" w:firstRow="1" w:lastRow="0" w:firstColumn="1" w:lastColumn="0" w:noHBand="0" w:noVBand="1"/>
      </w:tblPr>
      <w:tblGrid>
        <w:gridCol w:w="4662"/>
        <w:gridCol w:w="2520"/>
        <w:gridCol w:w="1530"/>
        <w:gridCol w:w="2178"/>
      </w:tblGrid>
      <w:tr w:rsidR="00A45744" w14:paraId="502BC21B" w14:textId="77777777" w:rsidTr="00492944">
        <w:trPr>
          <w:cnfStyle w:val="100000000000" w:firstRow="1" w:lastRow="0" w:firstColumn="0" w:lastColumn="0" w:oddVBand="0" w:evenVBand="0" w:oddHBand="0" w:evenHBand="0" w:firstRowFirstColumn="0" w:firstRowLastColumn="0" w:lastRowFirstColumn="0" w:lastRowLastColumn="0"/>
        </w:trPr>
        <w:tc>
          <w:tcPr>
            <w:tcW w:w="4662" w:type="dxa"/>
            <w:tcBorders>
              <w:top w:val="none" w:sz="0" w:space="0" w:color="auto"/>
            </w:tcBorders>
            <w:tcMar>
              <w:left w:w="72" w:type="dxa"/>
              <w:right w:w="72" w:type="dxa"/>
            </w:tcMar>
            <w:hideMark/>
          </w:tcPr>
          <w:p w14:paraId="73D25F29" w14:textId="77777777" w:rsidR="00A45744" w:rsidRPr="00FC374B" w:rsidRDefault="004E7228" w:rsidP="00A45744">
            <w:pPr>
              <w:pStyle w:val="Heading1"/>
              <w:outlineLvl w:val="0"/>
            </w:pPr>
            <w:r>
              <w:lastRenderedPageBreak/>
              <w:t>How do you get there</w:t>
            </w:r>
            <w:r w:rsidR="00E57C3A">
              <w:t xml:space="preserve">: </w:t>
            </w:r>
            <w:r>
              <w:br/>
              <w:t>Search f</w:t>
            </w:r>
            <w:r w:rsidR="00A45744" w:rsidRPr="00FC374B">
              <w:t>irms</w:t>
            </w:r>
          </w:p>
        </w:tc>
        <w:tc>
          <w:tcPr>
            <w:tcW w:w="2520" w:type="dxa"/>
            <w:tcBorders>
              <w:top w:val="none" w:sz="0" w:space="0" w:color="auto"/>
            </w:tcBorders>
            <w:tcMar>
              <w:left w:w="72" w:type="dxa"/>
              <w:right w:w="72" w:type="dxa"/>
            </w:tcMar>
            <w:hideMark/>
          </w:tcPr>
          <w:p w14:paraId="6899A0C0" w14:textId="77777777" w:rsidR="00A45744" w:rsidRPr="00FC374B" w:rsidRDefault="00A45744" w:rsidP="00A45744">
            <w:pPr>
              <w:pStyle w:val="Heading1"/>
              <w:outlineLvl w:val="0"/>
            </w:pPr>
            <w:r w:rsidRPr="00FC374B">
              <w:t>Action</w:t>
            </w:r>
          </w:p>
        </w:tc>
        <w:tc>
          <w:tcPr>
            <w:tcW w:w="1530" w:type="dxa"/>
            <w:tcBorders>
              <w:top w:val="none" w:sz="0" w:space="0" w:color="auto"/>
            </w:tcBorders>
            <w:tcMar>
              <w:left w:w="72" w:type="dxa"/>
              <w:right w:w="72" w:type="dxa"/>
            </w:tcMar>
            <w:hideMark/>
          </w:tcPr>
          <w:p w14:paraId="68B8E580" w14:textId="77777777" w:rsidR="00A45744" w:rsidRPr="00FC374B" w:rsidRDefault="00A45744" w:rsidP="00A45744">
            <w:pPr>
              <w:pStyle w:val="Heading1"/>
              <w:outlineLvl w:val="0"/>
            </w:pPr>
            <w:r w:rsidRPr="00FC374B">
              <w:t>Date completed</w:t>
            </w:r>
          </w:p>
        </w:tc>
        <w:tc>
          <w:tcPr>
            <w:tcW w:w="2178" w:type="dxa"/>
            <w:tcBorders>
              <w:top w:val="none" w:sz="0" w:space="0" w:color="auto"/>
            </w:tcBorders>
            <w:tcMar>
              <w:left w:w="72" w:type="dxa"/>
              <w:right w:w="72" w:type="dxa"/>
            </w:tcMar>
            <w:hideMark/>
          </w:tcPr>
          <w:p w14:paraId="18495417" w14:textId="77777777" w:rsidR="00A45744" w:rsidRDefault="00A45744" w:rsidP="00A45744">
            <w:pPr>
              <w:pStyle w:val="Heading1"/>
              <w:outlineLvl w:val="0"/>
            </w:pPr>
            <w:r w:rsidRPr="00FC374B">
              <w:t>Next steps</w:t>
            </w:r>
          </w:p>
        </w:tc>
      </w:tr>
      <w:tr w:rsidR="00A45744" w14:paraId="4BB348E2" w14:textId="77777777" w:rsidTr="00EA543F">
        <w:trPr>
          <w:trHeight w:val="20"/>
        </w:trPr>
        <w:tc>
          <w:tcPr>
            <w:tcW w:w="4662" w:type="dxa"/>
            <w:tcMar>
              <w:left w:w="72" w:type="dxa"/>
              <w:bottom w:w="29" w:type="dxa"/>
              <w:right w:w="72" w:type="dxa"/>
            </w:tcMar>
            <w:hideMark/>
          </w:tcPr>
          <w:p w14:paraId="39C27826" w14:textId="77777777" w:rsidR="00A45744" w:rsidRPr="00D16A8E" w:rsidRDefault="00A45744" w:rsidP="00EA543F">
            <w:pPr>
              <w:pStyle w:val="Tabletext"/>
            </w:pPr>
            <w:r w:rsidRPr="00D16A8E">
              <w:t xml:space="preserve">Reach out to network to identify appropriate search firm/s </w:t>
            </w:r>
            <w:r w:rsidR="00E57C3A">
              <w:t xml:space="preserve">with </w:t>
            </w:r>
            <w:r w:rsidRPr="00D16A8E">
              <w:t>which to partner.</w:t>
            </w:r>
          </w:p>
        </w:tc>
        <w:tc>
          <w:tcPr>
            <w:tcW w:w="2520" w:type="dxa"/>
            <w:tcMar>
              <w:left w:w="72" w:type="dxa"/>
              <w:bottom w:w="29" w:type="dxa"/>
              <w:right w:w="72" w:type="dxa"/>
            </w:tcMar>
            <w:hideMark/>
          </w:tcPr>
          <w:p w14:paraId="74882AAF" w14:textId="77777777" w:rsidR="00A45744" w:rsidRPr="00D16A8E" w:rsidRDefault="00A45744" w:rsidP="00EA543F">
            <w:pPr>
              <w:pStyle w:val="Tabletext"/>
            </w:pPr>
            <w:r w:rsidRPr="00D16A8E">
              <w:t>Example: contacted 10 people within my network to ask about reputable search firm recruiters.</w:t>
            </w:r>
          </w:p>
        </w:tc>
        <w:tc>
          <w:tcPr>
            <w:tcW w:w="1530" w:type="dxa"/>
            <w:tcMar>
              <w:left w:w="72" w:type="dxa"/>
              <w:bottom w:w="29" w:type="dxa"/>
              <w:right w:w="72" w:type="dxa"/>
            </w:tcMar>
          </w:tcPr>
          <w:p w14:paraId="26DA7675" w14:textId="77777777" w:rsidR="00A45744" w:rsidRPr="00D16A8E" w:rsidRDefault="00E57C3A" w:rsidP="00EA543F">
            <w:pPr>
              <w:pStyle w:val="Tabletext"/>
            </w:pPr>
            <w:r>
              <w:t>7/1/16</w:t>
            </w:r>
          </w:p>
        </w:tc>
        <w:tc>
          <w:tcPr>
            <w:tcW w:w="2178" w:type="dxa"/>
            <w:tcMar>
              <w:left w:w="72" w:type="dxa"/>
              <w:bottom w:w="29" w:type="dxa"/>
              <w:right w:w="72" w:type="dxa"/>
            </w:tcMar>
            <w:hideMark/>
          </w:tcPr>
          <w:p w14:paraId="25FF3C26" w14:textId="77777777" w:rsidR="00A45744" w:rsidRPr="00D16A8E" w:rsidRDefault="00A45744" w:rsidP="00EA543F">
            <w:pPr>
              <w:pStyle w:val="Tabletext"/>
            </w:pPr>
            <w:r w:rsidRPr="00D16A8E">
              <w:t>Follow up with those I do not hear back from; reach out to suggested recruiters.</w:t>
            </w:r>
          </w:p>
        </w:tc>
      </w:tr>
      <w:tr w:rsidR="00A45744" w14:paraId="6738A80F" w14:textId="77777777" w:rsidTr="00EA543F">
        <w:trPr>
          <w:trHeight w:val="20"/>
        </w:trPr>
        <w:tc>
          <w:tcPr>
            <w:tcW w:w="4662" w:type="dxa"/>
            <w:tcMar>
              <w:left w:w="72" w:type="dxa"/>
              <w:bottom w:w="29" w:type="dxa"/>
              <w:right w:w="72" w:type="dxa"/>
            </w:tcMar>
            <w:hideMark/>
          </w:tcPr>
          <w:p w14:paraId="37FFE017" w14:textId="77777777" w:rsidR="00A45744" w:rsidRPr="00D16A8E" w:rsidRDefault="00A45744" w:rsidP="00EA543F">
            <w:pPr>
              <w:pStyle w:val="Tabletext"/>
            </w:pPr>
            <w:r w:rsidRPr="00D16A8E">
              <w:t xml:space="preserve">Prepare a list of questions for the search firm recruiter to establish their ability to help you. Include questions relative to their expertise, company connections, industry and salary trends they are seeing. </w:t>
            </w:r>
          </w:p>
        </w:tc>
        <w:tc>
          <w:tcPr>
            <w:tcW w:w="2520" w:type="dxa"/>
            <w:tcMar>
              <w:left w:w="72" w:type="dxa"/>
              <w:bottom w:w="29" w:type="dxa"/>
              <w:right w:w="72" w:type="dxa"/>
            </w:tcMar>
            <w:hideMark/>
          </w:tcPr>
          <w:p w14:paraId="6E44B1F6" w14:textId="77777777" w:rsidR="00A45744" w:rsidRPr="00D16A8E" w:rsidRDefault="00A45744" w:rsidP="00EA543F">
            <w:pPr>
              <w:pStyle w:val="Tabletext"/>
            </w:pPr>
          </w:p>
        </w:tc>
        <w:tc>
          <w:tcPr>
            <w:tcW w:w="1530" w:type="dxa"/>
            <w:tcMar>
              <w:left w:w="72" w:type="dxa"/>
              <w:bottom w:w="29" w:type="dxa"/>
              <w:right w:w="72" w:type="dxa"/>
            </w:tcMar>
          </w:tcPr>
          <w:p w14:paraId="5C6C21E0" w14:textId="77777777" w:rsidR="00A45744" w:rsidRPr="00D16A8E" w:rsidRDefault="00A45744" w:rsidP="00EA543F">
            <w:pPr>
              <w:pStyle w:val="Tabletext"/>
            </w:pPr>
          </w:p>
        </w:tc>
        <w:tc>
          <w:tcPr>
            <w:tcW w:w="2178" w:type="dxa"/>
            <w:tcMar>
              <w:left w:w="72" w:type="dxa"/>
              <w:bottom w:w="29" w:type="dxa"/>
              <w:right w:w="72" w:type="dxa"/>
            </w:tcMar>
            <w:hideMark/>
          </w:tcPr>
          <w:p w14:paraId="3B5C83CA" w14:textId="77777777" w:rsidR="00A45744" w:rsidRPr="00D16A8E" w:rsidRDefault="00A45744" w:rsidP="00EA543F">
            <w:pPr>
              <w:pStyle w:val="Tabletext"/>
            </w:pPr>
          </w:p>
        </w:tc>
      </w:tr>
      <w:tr w:rsidR="00A45744" w14:paraId="72ED1E74" w14:textId="77777777" w:rsidTr="00EA543F">
        <w:trPr>
          <w:trHeight w:val="20"/>
        </w:trPr>
        <w:tc>
          <w:tcPr>
            <w:tcW w:w="4662" w:type="dxa"/>
            <w:tcMar>
              <w:left w:w="72" w:type="dxa"/>
              <w:bottom w:w="29" w:type="dxa"/>
              <w:right w:w="72" w:type="dxa"/>
            </w:tcMar>
            <w:hideMark/>
          </w:tcPr>
          <w:p w14:paraId="039432D3" w14:textId="77777777" w:rsidR="00A45744" w:rsidRPr="00D16A8E" w:rsidRDefault="00A45744" w:rsidP="00EA543F">
            <w:pPr>
              <w:pStyle w:val="Tabletext"/>
            </w:pPr>
            <w:r w:rsidRPr="00D16A8E">
              <w:t>Prepare high level overview of job search parameters, salary expectations, process expectations and time line to be shared with the recruiter.</w:t>
            </w:r>
          </w:p>
        </w:tc>
        <w:tc>
          <w:tcPr>
            <w:tcW w:w="2520" w:type="dxa"/>
            <w:tcMar>
              <w:left w:w="72" w:type="dxa"/>
              <w:bottom w:w="29" w:type="dxa"/>
              <w:right w:w="72" w:type="dxa"/>
            </w:tcMar>
          </w:tcPr>
          <w:p w14:paraId="676E874A" w14:textId="77777777" w:rsidR="00A45744" w:rsidRPr="00D16A8E" w:rsidRDefault="00A45744" w:rsidP="00EA543F">
            <w:pPr>
              <w:pStyle w:val="Tabletext"/>
            </w:pPr>
          </w:p>
        </w:tc>
        <w:tc>
          <w:tcPr>
            <w:tcW w:w="1530" w:type="dxa"/>
            <w:tcMar>
              <w:left w:w="72" w:type="dxa"/>
              <w:bottom w:w="29" w:type="dxa"/>
              <w:right w:w="72" w:type="dxa"/>
            </w:tcMar>
          </w:tcPr>
          <w:p w14:paraId="16491C65" w14:textId="77777777" w:rsidR="00A45744" w:rsidRPr="00D16A8E" w:rsidRDefault="00A45744" w:rsidP="00EA543F">
            <w:pPr>
              <w:pStyle w:val="Tabletext"/>
            </w:pPr>
          </w:p>
        </w:tc>
        <w:tc>
          <w:tcPr>
            <w:tcW w:w="2178" w:type="dxa"/>
            <w:tcMar>
              <w:left w:w="72" w:type="dxa"/>
              <w:bottom w:w="29" w:type="dxa"/>
              <w:right w:w="72" w:type="dxa"/>
            </w:tcMar>
            <w:hideMark/>
          </w:tcPr>
          <w:p w14:paraId="0DD3017F" w14:textId="77777777" w:rsidR="00A45744" w:rsidRPr="00D16A8E" w:rsidRDefault="00A45744" w:rsidP="00EA543F">
            <w:pPr>
              <w:pStyle w:val="Tabletext"/>
            </w:pPr>
          </w:p>
        </w:tc>
      </w:tr>
      <w:tr w:rsidR="00A45744" w14:paraId="07CD6D22" w14:textId="77777777" w:rsidTr="00EA543F">
        <w:trPr>
          <w:trHeight w:val="20"/>
        </w:trPr>
        <w:tc>
          <w:tcPr>
            <w:tcW w:w="4662" w:type="dxa"/>
            <w:tcMar>
              <w:left w:w="72" w:type="dxa"/>
              <w:bottom w:w="29" w:type="dxa"/>
              <w:right w:w="72" w:type="dxa"/>
            </w:tcMar>
            <w:hideMark/>
          </w:tcPr>
          <w:p w14:paraId="0DB6469F" w14:textId="77777777" w:rsidR="00A45744" w:rsidRPr="00D16A8E" w:rsidRDefault="00A45744" w:rsidP="00EA543F">
            <w:pPr>
              <w:pStyle w:val="Tabletext"/>
            </w:pPr>
            <w:r w:rsidRPr="00D16A8E">
              <w:t>Reach out to search firm recruiters to schedule initial meeting, ideally in person to ask questions, provide information on your job search targets and goals and to determine fit.</w:t>
            </w:r>
          </w:p>
        </w:tc>
        <w:tc>
          <w:tcPr>
            <w:tcW w:w="2520" w:type="dxa"/>
            <w:tcMar>
              <w:left w:w="72" w:type="dxa"/>
              <w:bottom w:w="29" w:type="dxa"/>
              <w:right w:w="72" w:type="dxa"/>
            </w:tcMar>
          </w:tcPr>
          <w:p w14:paraId="24C00C9E" w14:textId="77777777" w:rsidR="00A45744" w:rsidRPr="00D16A8E" w:rsidRDefault="00A45744" w:rsidP="00EA543F">
            <w:pPr>
              <w:pStyle w:val="Tabletext"/>
            </w:pPr>
          </w:p>
        </w:tc>
        <w:tc>
          <w:tcPr>
            <w:tcW w:w="1530" w:type="dxa"/>
            <w:tcMar>
              <w:left w:w="72" w:type="dxa"/>
              <w:bottom w:w="29" w:type="dxa"/>
              <w:right w:w="72" w:type="dxa"/>
            </w:tcMar>
          </w:tcPr>
          <w:p w14:paraId="76B0CE7B" w14:textId="77777777" w:rsidR="00A45744" w:rsidRPr="00D16A8E" w:rsidRDefault="00A45744" w:rsidP="00EA543F">
            <w:pPr>
              <w:pStyle w:val="Tabletext"/>
            </w:pPr>
          </w:p>
        </w:tc>
        <w:tc>
          <w:tcPr>
            <w:tcW w:w="2178" w:type="dxa"/>
            <w:tcMar>
              <w:left w:w="72" w:type="dxa"/>
              <w:bottom w:w="29" w:type="dxa"/>
              <w:right w:w="72" w:type="dxa"/>
            </w:tcMar>
            <w:hideMark/>
          </w:tcPr>
          <w:p w14:paraId="77EE30A7" w14:textId="77777777" w:rsidR="00A45744" w:rsidRPr="00D16A8E" w:rsidRDefault="00A45744" w:rsidP="00EA543F">
            <w:pPr>
              <w:pStyle w:val="Tabletext"/>
            </w:pPr>
          </w:p>
        </w:tc>
      </w:tr>
      <w:tr w:rsidR="00A45744" w14:paraId="2723A2FD" w14:textId="77777777" w:rsidTr="00EA543F">
        <w:trPr>
          <w:trHeight w:val="20"/>
        </w:trPr>
        <w:tc>
          <w:tcPr>
            <w:tcW w:w="4662" w:type="dxa"/>
            <w:tcMar>
              <w:left w:w="72" w:type="dxa"/>
              <w:bottom w:w="29" w:type="dxa"/>
              <w:right w:w="72" w:type="dxa"/>
            </w:tcMar>
            <w:hideMark/>
          </w:tcPr>
          <w:p w14:paraId="6EE06B91" w14:textId="77777777" w:rsidR="00A45744" w:rsidRPr="00D16A8E" w:rsidRDefault="00A45744" w:rsidP="00EA543F">
            <w:pPr>
              <w:pStyle w:val="Tabletext"/>
            </w:pPr>
            <w:r w:rsidRPr="00D16A8E">
              <w:t xml:space="preserve">If working with multiple search firms, decide how they might vary their focus as not to duplicate efforts: contract vs. perm, city vs. suburbs, etc. </w:t>
            </w:r>
          </w:p>
        </w:tc>
        <w:tc>
          <w:tcPr>
            <w:tcW w:w="2520" w:type="dxa"/>
            <w:tcMar>
              <w:left w:w="72" w:type="dxa"/>
              <w:bottom w:w="29" w:type="dxa"/>
              <w:right w:w="72" w:type="dxa"/>
            </w:tcMar>
          </w:tcPr>
          <w:p w14:paraId="328B9F0D" w14:textId="77777777" w:rsidR="00A45744" w:rsidRPr="00D16A8E" w:rsidRDefault="00A45744" w:rsidP="00EA543F">
            <w:pPr>
              <w:pStyle w:val="Tabletext"/>
            </w:pPr>
          </w:p>
        </w:tc>
        <w:tc>
          <w:tcPr>
            <w:tcW w:w="1530" w:type="dxa"/>
            <w:tcMar>
              <w:left w:w="72" w:type="dxa"/>
              <w:bottom w:w="29" w:type="dxa"/>
              <w:right w:w="72" w:type="dxa"/>
            </w:tcMar>
          </w:tcPr>
          <w:p w14:paraId="3161757D" w14:textId="77777777" w:rsidR="00A45744" w:rsidRPr="00D16A8E" w:rsidRDefault="00A45744" w:rsidP="00EA543F">
            <w:pPr>
              <w:pStyle w:val="Tabletext"/>
            </w:pPr>
          </w:p>
        </w:tc>
        <w:tc>
          <w:tcPr>
            <w:tcW w:w="2178" w:type="dxa"/>
            <w:tcMar>
              <w:left w:w="72" w:type="dxa"/>
              <w:bottom w:w="29" w:type="dxa"/>
              <w:right w:w="72" w:type="dxa"/>
            </w:tcMar>
            <w:hideMark/>
          </w:tcPr>
          <w:p w14:paraId="02E505FE" w14:textId="77777777" w:rsidR="00A45744" w:rsidRPr="00D16A8E" w:rsidRDefault="00A45744" w:rsidP="00EA543F">
            <w:pPr>
              <w:pStyle w:val="Tabletext"/>
            </w:pPr>
          </w:p>
        </w:tc>
      </w:tr>
      <w:tr w:rsidR="00A45744" w14:paraId="4573813A" w14:textId="77777777" w:rsidTr="00EA543F">
        <w:trPr>
          <w:trHeight w:val="20"/>
        </w:trPr>
        <w:tc>
          <w:tcPr>
            <w:tcW w:w="4662" w:type="dxa"/>
            <w:tcMar>
              <w:left w:w="72" w:type="dxa"/>
              <w:bottom w:w="29" w:type="dxa"/>
              <w:right w:w="72" w:type="dxa"/>
            </w:tcMar>
            <w:hideMark/>
          </w:tcPr>
          <w:p w14:paraId="1D3082DB" w14:textId="77777777" w:rsidR="00A45744" w:rsidRPr="00D16A8E" w:rsidRDefault="00A45744" w:rsidP="00EA543F">
            <w:pPr>
              <w:pStyle w:val="Tabletext"/>
            </w:pPr>
            <w:r w:rsidRPr="00D16A8E">
              <w:t xml:space="preserve">If an unknown recruiter contacts you based on your posted resume or a position you applied to on-line, conduct same initial interview to determine fit. </w:t>
            </w:r>
          </w:p>
        </w:tc>
        <w:tc>
          <w:tcPr>
            <w:tcW w:w="2520" w:type="dxa"/>
            <w:tcMar>
              <w:left w:w="72" w:type="dxa"/>
              <w:bottom w:w="29" w:type="dxa"/>
              <w:right w:w="72" w:type="dxa"/>
            </w:tcMar>
          </w:tcPr>
          <w:p w14:paraId="6918C5DA" w14:textId="77777777" w:rsidR="00A45744" w:rsidRPr="00D16A8E" w:rsidRDefault="00A45744" w:rsidP="00EA543F">
            <w:pPr>
              <w:pStyle w:val="Tabletext"/>
            </w:pPr>
          </w:p>
        </w:tc>
        <w:tc>
          <w:tcPr>
            <w:tcW w:w="1530" w:type="dxa"/>
            <w:tcMar>
              <w:left w:w="72" w:type="dxa"/>
              <w:bottom w:w="29" w:type="dxa"/>
              <w:right w:w="72" w:type="dxa"/>
            </w:tcMar>
          </w:tcPr>
          <w:p w14:paraId="766B222B" w14:textId="77777777" w:rsidR="00A45744" w:rsidRPr="00D16A8E" w:rsidRDefault="00A45744" w:rsidP="00EA543F">
            <w:pPr>
              <w:pStyle w:val="Tabletext"/>
            </w:pPr>
          </w:p>
        </w:tc>
        <w:tc>
          <w:tcPr>
            <w:tcW w:w="2178" w:type="dxa"/>
            <w:tcMar>
              <w:left w:w="72" w:type="dxa"/>
              <w:bottom w:w="29" w:type="dxa"/>
              <w:right w:w="72" w:type="dxa"/>
            </w:tcMar>
            <w:hideMark/>
          </w:tcPr>
          <w:p w14:paraId="070AD3FF" w14:textId="77777777" w:rsidR="00A45744" w:rsidRPr="00D16A8E" w:rsidRDefault="00A45744" w:rsidP="00EA543F">
            <w:pPr>
              <w:pStyle w:val="Tabletext"/>
            </w:pPr>
          </w:p>
        </w:tc>
      </w:tr>
      <w:tr w:rsidR="00A45744" w14:paraId="00379A95" w14:textId="77777777" w:rsidTr="00EA543F">
        <w:trPr>
          <w:trHeight w:val="20"/>
        </w:trPr>
        <w:tc>
          <w:tcPr>
            <w:tcW w:w="4662" w:type="dxa"/>
            <w:tcMar>
              <w:left w:w="72" w:type="dxa"/>
              <w:bottom w:w="29" w:type="dxa"/>
              <w:right w:w="72" w:type="dxa"/>
            </w:tcMar>
            <w:hideMark/>
          </w:tcPr>
          <w:p w14:paraId="7B31729F" w14:textId="77777777" w:rsidR="00A45744" w:rsidRPr="00D16A8E" w:rsidRDefault="00A45744" w:rsidP="00EA543F">
            <w:pPr>
              <w:pStyle w:val="Tabletext"/>
            </w:pPr>
            <w:r w:rsidRPr="00D16A8E">
              <w:t xml:space="preserve">Check in with search firm recruiters to stay </w:t>
            </w:r>
            <w:r>
              <w:br/>
            </w:r>
            <w:r w:rsidRPr="00D16A8E">
              <w:t>“top of mind.”</w:t>
            </w:r>
          </w:p>
        </w:tc>
        <w:tc>
          <w:tcPr>
            <w:tcW w:w="2520" w:type="dxa"/>
            <w:tcMar>
              <w:left w:w="72" w:type="dxa"/>
              <w:bottom w:w="29" w:type="dxa"/>
              <w:right w:w="72" w:type="dxa"/>
            </w:tcMar>
          </w:tcPr>
          <w:p w14:paraId="330734D3" w14:textId="77777777" w:rsidR="00A45744" w:rsidRPr="00D16A8E" w:rsidRDefault="00A45744" w:rsidP="00EA543F">
            <w:pPr>
              <w:pStyle w:val="Tabletext"/>
            </w:pPr>
          </w:p>
        </w:tc>
        <w:tc>
          <w:tcPr>
            <w:tcW w:w="1530" w:type="dxa"/>
            <w:tcMar>
              <w:left w:w="72" w:type="dxa"/>
              <w:bottom w:w="29" w:type="dxa"/>
              <w:right w:w="72" w:type="dxa"/>
            </w:tcMar>
          </w:tcPr>
          <w:p w14:paraId="36824E42" w14:textId="77777777" w:rsidR="00A45744" w:rsidRPr="00D16A8E" w:rsidRDefault="00A45744" w:rsidP="00EA543F">
            <w:pPr>
              <w:pStyle w:val="Tabletext"/>
            </w:pPr>
          </w:p>
        </w:tc>
        <w:tc>
          <w:tcPr>
            <w:tcW w:w="2178" w:type="dxa"/>
            <w:tcMar>
              <w:left w:w="72" w:type="dxa"/>
              <w:bottom w:w="29" w:type="dxa"/>
              <w:right w:w="72" w:type="dxa"/>
            </w:tcMar>
            <w:hideMark/>
          </w:tcPr>
          <w:p w14:paraId="4000F804" w14:textId="77777777" w:rsidR="00A45744" w:rsidRDefault="00A45744" w:rsidP="00EA543F">
            <w:pPr>
              <w:pStyle w:val="Tabletext"/>
            </w:pPr>
          </w:p>
        </w:tc>
      </w:tr>
    </w:tbl>
    <w:p w14:paraId="7031F388" w14:textId="77777777" w:rsidR="00A45744" w:rsidRDefault="00A45744" w:rsidP="00EA543F">
      <w:pPr>
        <w:spacing w:after="0" w:line="276" w:lineRule="auto"/>
      </w:pPr>
    </w:p>
    <w:tbl>
      <w:tblPr>
        <w:tblStyle w:val="Deloittetable"/>
        <w:tblW w:w="10890" w:type="dxa"/>
        <w:tblInd w:w="0" w:type="dxa"/>
        <w:tblBorders>
          <w:top w:val="single" w:sz="24" w:space="0" w:color="00A3E0" w:themeColor="accent3"/>
          <w:left w:val="single" w:sz="12" w:space="0" w:color="FFFFFF" w:themeColor="background1"/>
          <w:right w:val="single" w:sz="12" w:space="0" w:color="FFFFFF" w:themeColor="background1"/>
        </w:tblBorders>
        <w:tblLook w:val="04A0" w:firstRow="1" w:lastRow="0" w:firstColumn="1" w:lastColumn="0" w:noHBand="0" w:noVBand="1"/>
      </w:tblPr>
      <w:tblGrid>
        <w:gridCol w:w="5742"/>
        <w:gridCol w:w="2311"/>
        <w:gridCol w:w="1199"/>
        <w:gridCol w:w="1638"/>
      </w:tblGrid>
      <w:tr w:rsidR="004E7228" w14:paraId="05752938" w14:textId="77777777" w:rsidTr="00EA543F">
        <w:trPr>
          <w:cnfStyle w:val="100000000000" w:firstRow="1" w:lastRow="0" w:firstColumn="0" w:lastColumn="0" w:oddVBand="0" w:evenVBand="0" w:oddHBand="0" w:evenHBand="0" w:firstRowFirstColumn="0" w:firstRowLastColumn="0" w:lastRowFirstColumn="0" w:lastRowLastColumn="0"/>
          <w:trHeight w:val="20"/>
        </w:trPr>
        <w:tc>
          <w:tcPr>
            <w:tcW w:w="5742" w:type="dxa"/>
            <w:tcBorders>
              <w:top w:val="none" w:sz="0" w:space="0" w:color="auto"/>
            </w:tcBorders>
            <w:tcMar>
              <w:left w:w="72" w:type="dxa"/>
              <w:right w:w="72" w:type="dxa"/>
            </w:tcMar>
            <w:hideMark/>
          </w:tcPr>
          <w:p w14:paraId="4758AB75" w14:textId="77777777" w:rsidR="00A45744" w:rsidRPr="00FC374B" w:rsidRDefault="004E7228" w:rsidP="005D1B7B">
            <w:pPr>
              <w:pStyle w:val="Heading1"/>
              <w:outlineLvl w:val="0"/>
            </w:pPr>
            <w:r w:rsidRPr="004E7228">
              <w:t xml:space="preserve">Advancing towards opportunities: </w:t>
            </w:r>
            <w:r>
              <w:br/>
            </w:r>
            <w:r w:rsidRPr="004E7228">
              <w:t>Interviewing</w:t>
            </w:r>
          </w:p>
        </w:tc>
        <w:tc>
          <w:tcPr>
            <w:tcW w:w="2311" w:type="dxa"/>
            <w:tcBorders>
              <w:top w:val="none" w:sz="0" w:space="0" w:color="auto"/>
            </w:tcBorders>
            <w:tcMar>
              <w:left w:w="72" w:type="dxa"/>
              <w:right w:w="72" w:type="dxa"/>
            </w:tcMar>
            <w:hideMark/>
          </w:tcPr>
          <w:p w14:paraId="2FB683E4" w14:textId="77777777" w:rsidR="00A45744" w:rsidRPr="00FC374B" w:rsidRDefault="00A45744" w:rsidP="005D1B7B">
            <w:pPr>
              <w:pStyle w:val="Heading1"/>
              <w:outlineLvl w:val="0"/>
            </w:pPr>
            <w:r w:rsidRPr="00FC374B">
              <w:t>Action</w:t>
            </w:r>
          </w:p>
        </w:tc>
        <w:tc>
          <w:tcPr>
            <w:tcW w:w="1199" w:type="dxa"/>
            <w:tcBorders>
              <w:top w:val="none" w:sz="0" w:space="0" w:color="auto"/>
            </w:tcBorders>
            <w:tcMar>
              <w:left w:w="72" w:type="dxa"/>
              <w:right w:w="72" w:type="dxa"/>
            </w:tcMar>
            <w:hideMark/>
          </w:tcPr>
          <w:p w14:paraId="07EE9A3F" w14:textId="77777777" w:rsidR="00A45744" w:rsidRPr="00FC374B" w:rsidRDefault="00A45744" w:rsidP="005D1B7B">
            <w:pPr>
              <w:pStyle w:val="Heading1"/>
              <w:outlineLvl w:val="0"/>
            </w:pPr>
            <w:r w:rsidRPr="00FC374B">
              <w:t>Date completed</w:t>
            </w:r>
          </w:p>
        </w:tc>
        <w:tc>
          <w:tcPr>
            <w:tcW w:w="1638" w:type="dxa"/>
            <w:tcBorders>
              <w:top w:val="none" w:sz="0" w:space="0" w:color="auto"/>
            </w:tcBorders>
            <w:tcMar>
              <w:left w:w="72" w:type="dxa"/>
              <w:right w:w="72" w:type="dxa"/>
            </w:tcMar>
            <w:hideMark/>
          </w:tcPr>
          <w:p w14:paraId="67A0233F" w14:textId="77777777" w:rsidR="00A45744" w:rsidRDefault="00A45744" w:rsidP="005D1B7B">
            <w:pPr>
              <w:pStyle w:val="Heading1"/>
              <w:outlineLvl w:val="0"/>
            </w:pPr>
            <w:r w:rsidRPr="00FC374B">
              <w:t>Next steps</w:t>
            </w:r>
          </w:p>
        </w:tc>
      </w:tr>
      <w:tr w:rsidR="004E7228" w14:paraId="48E5C1C4" w14:textId="77777777" w:rsidTr="00EA543F">
        <w:trPr>
          <w:trHeight w:val="20"/>
        </w:trPr>
        <w:tc>
          <w:tcPr>
            <w:tcW w:w="5742" w:type="dxa"/>
            <w:tcMar>
              <w:left w:w="72" w:type="dxa"/>
              <w:bottom w:w="29" w:type="dxa"/>
              <w:right w:w="72" w:type="dxa"/>
            </w:tcMar>
            <w:hideMark/>
          </w:tcPr>
          <w:p w14:paraId="7ABAEA16" w14:textId="77777777" w:rsidR="004E7228" w:rsidRPr="00885D70" w:rsidRDefault="004E7228" w:rsidP="004E7228">
            <w:pPr>
              <w:spacing w:after="0" w:line="200" w:lineRule="atLeast"/>
            </w:pPr>
            <w:r>
              <w:t>Review resume in detail—</w:t>
            </w:r>
            <w:r>
              <w:br/>
            </w:r>
            <w:r w:rsidRPr="00885D70">
              <w:t>know every fact/story behind every statement.</w:t>
            </w:r>
          </w:p>
        </w:tc>
        <w:tc>
          <w:tcPr>
            <w:tcW w:w="2311" w:type="dxa"/>
            <w:tcMar>
              <w:left w:w="72" w:type="dxa"/>
              <w:bottom w:w="29" w:type="dxa"/>
              <w:right w:w="72" w:type="dxa"/>
            </w:tcMar>
            <w:hideMark/>
          </w:tcPr>
          <w:p w14:paraId="6FB3364A" w14:textId="77777777" w:rsidR="004E7228" w:rsidRPr="00885D70" w:rsidRDefault="004E7228" w:rsidP="004E7228">
            <w:pPr>
              <w:spacing w:after="0"/>
            </w:pPr>
            <w:r w:rsidRPr="00885D70">
              <w:t>Example: sat down with resume for two hours reviewing content, documenting details of bullet statements</w:t>
            </w:r>
          </w:p>
        </w:tc>
        <w:tc>
          <w:tcPr>
            <w:tcW w:w="1199" w:type="dxa"/>
            <w:tcMar>
              <w:left w:w="72" w:type="dxa"/>
              <w:bottom w:w="29" w:type="dxa"/>
              <w:right w:w="72" w:type="dxa"/>
            </w:tcMar>
          </w:tcPr>
          <w:p w14:paraId="4936AF17" w14:textId="77777777" w:rsidR="004E7228" w:rsidRPr="00885D70" w:rsidRDefault="004E7228" w:rsidP="000B2ADE">
            <w:pPr>
              <w:spacing w:after="0"/>
            </w:pPr>
            <w:r w:rsidRPr="00885D70">
              <w:t>7/8/1</w:t>
            </w:r>
            <w:r w:rsidR="000B2ADE">
              <w:t>6</w:t>
            </w:r>
          </w:p>
        </w:tc>
        <w:tc>
          <w:tcPr>
            <w:tcW w:w="1638" w:type="dxa"/>
            <w:tcMar>
              <w:left w:w="72" w:type="dxa"/>
              <w:bottom w:w="29" w:type="dxa"/>
              <w:right w:w="72" w:type="dxa"/>
            </w:tcMar>
            <w:hideMark/>
          </w:tcPr>
          <w:p w14:paraId="51E7E916" w14:textId="6006F933" w:rsidR="004E7228" w:rsidRPr="00885D70" w:rsidRDefault="004E7228" w:rsidP="000B2ADE">
            <w:pPr>
              <w:spacing w:after="0"/>
            </w:pPr>
            <w:r w:rsidRPr="00885D70">
              <w:t xml:space="preserve">Reach out to </w:t>
            </w:r>
            <w:r w:rsidR="009A7179">
              <w:t>coach</w:t>
            </w:r>
            <w:r w:rsidRPr="00885D70">
              <w:t xml:space="preserve"> to schedule mock interview.</w:t>
            </w:r>
          </w:p>
        </w:tc>
      </w:tr>
      <w:tr w:rsidR="004E7228" w14:paraId="547D8884" w14:textId="77777777" w:rsidTr="00EA543F">
        <w:trPr>
          <w:trHeight w:val="20"/>
        </w:trPr>
        <w:tc>
          <w:tcPr>
            <w:tcW w:w="5742" w:type="dxa"/>
            <w:tcMar>
              <w:left w:w="72" w:type="dxa"/>
              <w:bottom w:w="29" w:type="dxa"/>
              <w:right w:w="72" w:type="dxa"/>
            </w:tcMar>
          </w:tcPr>
          <w:p w14:paraId="31474EB3" w14:textId="77777777" w:rsidR="004E7228" w:rsidRPr="00885D70" w:rsidRDefault="004E7228" w:rsidP="004E7228">
            <w:pPr>
              <w:spacing w:after="0" w:line="200" w:lineRule="atLeast"/>
            </w:pPr>
            <w:r w:rsidRPr="00885D70">
              <w:t>Reflect on past interviews</w:t>
            </w:r>
            <w:r>
              <w:t>—</w:t>
            </w:r>
            <w:r>
              <w:br/>
            </w:r>
            <w:r w:rsidRPr="00885D70">
              <w:t>what did/ did not go well, adjustments to make.</w:t>
            </w:r>
          </w:p>
        </w:tc>
        <w:tc>
          <w:tcPr>
            <w:tcW w:w="2311" w:type="dxa"/>
            <w:tcMar>
              <w:left w:w="72" w:type="dxa"/>
              <w:bottom w:w="29" w:type="dxa"/>
              <w:right w:w="72" w:type="dxa"/>
            </w:tcMar>
            <w:hideMark/>
          </w:tcPr>
          <w:p w14:paraId="17A30258" w14:textId="77777777" w:rsidR="004E7228" w:rsidRPr="00885D70" w:rsidRDefault="004E7228" w:rsidP="004E7228">
            <w:pPr>
              <w:spacing w:after="0"/>
            </w:pPr>
          </w:p>
        </w:tc>
        <w:tc>
          <w:tcPr>
            <w:tcW w:w="1199" w:type="dxa"/>
            <w:tcMar>
              <w:left w:w="72" w:type="dxa"/>
              <w:bottom w:w="29" w:type="dxa"/>
              <w:right w:w="72" w:type="dxa"/>
            </w:tcMar>
          </w:tcPr>
          <w:p w14:paraId="639DB139" w14:textId="77777777" w:rsidR="004E7228" w:rsidRPr="00885D70" w:rsidRDefault="004E7228" w:rsidP="004E7228">
            <w:pPr>
              <w:spacing w:after="0"/>
            </w:pPr>
          </w:p>
        </w:tc>
        <w:tc>
          <w:tcPr>
            <w:tcW w:w="1638" w:type="dxa"/>
            <w:tcMar>
              <w:left w:w="72" w:type="dxa"/>
              <w:bottom w:w="29" w:type="dxa"/>
              <w:right w:w="72" w:type="dxa"/>
            </w:tcMar>
            <w:hideMark/>
          </w:tcPr>
          <w:p w14:paraId="33A4CDF2" w14:textId="77777777" w:rsidR="004E7228" w:rsidRPr="00885D70" w:rsidRDefault="004E7228" w:rsidP="004E7228">
            <w:pPr>
              <w:spacing w:after="0"/>
            </w:pPr>
          </w:p>
        </w:tc>
      </w:tr>
      <w:tr w:rsidR="004E7228" w14:paraId="7AE5037E" w14:textId="77777777" w:rsidTr="00EA543F">
        <w:trPr>
          <w:trHeight w:val="20"/>
        </w:trPr>
        <w:tc>
          <w:tcPr>
            <w:tcW w:w="5742" w:type="dxa"/>
            <w:tcMar>
              <w:left w:w="72" w:type="dxa"/>
              <w:bottom w:w="29" w:type="dxa"/>
              <w:right w:w="72" w:type="dxa"/>
            </w:tcMar>
          </w:tcPr>
          <w:p w14:paraId="6EEB145B" w14:textId="42146708" w:rsidR="004E7228" w:rsidRPr="00885D70" w:rsidRDefault="009A7179" w:rsidP="009A7179">
            <w:pPr>
              <w:spacing w:after="0" w:line="200" w:lineRule="atLeast"/>
            </w:pPr>
            <w:r>
              <w:t>Work with coach to c</w:t>
            </w:r>
            <w:r w:rsidR="004E7228" w:rsidRPr="00885D70">
              <w:t xml:space="preserve">raft responses to frequently asked questions: why did you leave </w:t>
            </w:r>
            <w:r w:rsidR="000B2ADE">
              <w:t>your last employer</w:t>
            </w:r>
            <w:r w:rsidR="004E7228" w:rsidRPr="00885D70">
              <w:t xml:space="preserve">, salary history and expectations, strengths/weaknesses, etc. </w:t>
            </w:r>
          </w:p>
        </w:tc>
        <w:tc>
          <w:tcPr>
            <w:tcW w:w="2311" w:type="dxa"/>
            <w:tcMar>
              <w:left w:w="72" w:type="dxa"/>
              <w:bottom w:w="29" w:type="dxa"/>
              <w:right w:w="72" w:type="dxa"/>
            </w:tcMar>
          </w:tcPr>
          <w:p w14:paraId="4B78D02F" w14:textId="77777777" w:rsidR="004E7228" w:rsidRPr="00885D70" w:rsidRDefault="004E7228" w:rsidP="004E7228">
            <w:pPr>
              <w:spacing w:after="0"/>
            </w:pPr>
          </w:p>
        </w:tc>
        <w:tc>
          <w:tcPr>
            <w:tcW w:w="1199" w:type="dxa"/>
            <w:tcMar>
              <w:left w:w="72" w:type="dxa"/>
              <w:bottom w:w="29" w:type="dxa"/>
              <w:right w:w="72" w:type="dxa"/>
            </w:tcMar>
          </w:tcPr>
          <w:p w14:paraId="74D76EEB" w14:textId="77777777" w:rsidR="004E7228" w:rsidRPr="00885D70" w:rsidRDefault="004E7228" w:rsidP="004E7228">
            <w:pPr>
              <w:spacing w:after="0"/>
            </w:pPr>
          </w:p>
        </w:tc>
        <w:tc>
          <w:tcPr>
            <w:tcW w:w="1638" w:type="dxa"/>
            <w:tcMar>
              <w:left w:w="72" w:type="dxa"/>
              <w:bottom w:w="29" w:type="dxa"/>
              <w:right w:w="72" w:type="dxa"/>
            </w:tcMar>
            <w:hideMark/>
          </w:tcPr>
          <w:p w14:paraId="07C71108" w14:textId="77777777" w:rsidR="004E7228" w:rsidRPr="00885D70" w:rsidRDefault="004E7228" w:rsidP="004E7228">
            <w:pPr>
              <w:spacing w:after="0"/>
            </w:pPr>
          </w:p>
        </w:tc>
      </w:tr>
      <w:tr w:rsidR="004E7228" w14:paraId="7E302278" w14:textId="77777777" w:rsidTr="00EA543F">
        <w:trPr>
          <w:trHeight w:val="20"/>
        </w:trPr>
        <w:tc>
          <w:tcPr>
            <w:tcW w:w="5742" w:type="dxa"/>
            <w:tcMar>
              <w:left w:w="72" w:type="dxa"/>
              <w:bottom w:w="29" w:type="dxa"/>
              <w:right w:w="72" w:type="dxa"/>
            </w:tcMar>
          </w:tcPr>
          <w:p w14:paraId="3EC403B1" w14:textId="77777777" w:rsidR="004E7228" w:rsidRPr="00885D70" w:rsidRDefault="004E7228" w:rsidP="004E7228">
            <w:pPr>
              <w:spacing w:after="0" w:line="200" w:lineRule="atLeast"/>
            </w:pPr>
            <w:r w:rsidRPr="00885D70">
              <w:t>Behavioral Interviewing prep: make a list of skills companies are universally looking for: leadership, initiative, creativity, strong communication skills, etc.</w:t>
            </w:r>
          </w:p>
        </w:tc>
        <w:tc>
          <w:tcPr>
            <w:tcW w:w="2311" w:type="dxa"/>
            <w:tcMar>
              <w:left w:w="72" w:type="dxa"/>
              <w:bottom w:w="29" w:type="dxa"/>
              <w:right w:w="72" w:type="dxa"/>
            </w:tcMar>
          </w:tcPr>
          <w:p w14:paraId="00CE6E27" w14:textId="77777777" w:rsidR="004E7228" w:rsidRPr="00885D70" w:rsidRDefault="004E7228" w:rsidP="004E7228">
            <w:pPr>
              <w:spacing w:after="0"/>
            </w:pPr>
          </w:p>
        </w:tc>
        <w:tc>
          <w:tcPr>
            <w:tcW w:w="1199" w:type="dxa"/>
            <w:tcMar>
              <w:left w:w="72" w:type="dxa"/>
              <w:bottom w:w="29" w:type="dxa"/>
              <w:right w:w="72" w:type="dxa"/>
            </w:tcMar>
          </w:tcPr>
          <w:p w14:paraId="0A648146" w14:textId="77777777" w:rsidR="004E7228" w:rsidRPr="00885D70" w:rsidRDefault="004E7228" w:rsidP="004E7228">
            <w:pPr>
              <w:spacing w:after="0"/>
            </w:pPr>
          </w:p>
        </w:tc>
        <w:tc>
          <w:tcPr>
            <w:tcW w:w="1638" w:type="dxa"/>
            <w:tcMar>
              <w:left w:w="72" w:type="dxa"/>
              <w:bottom w:w="29" w:type="dxa"/>
              <w:right w:w="72" w:type="dxa"/>
            </w:tcMar>
            <w:hideMark/>
          </w:tcPr>
          <w:p w14:paraId="4CC00943" w14:textId="77777777" w:rsidR="004E7228" w:rsidRPr="00885D70" w:rsidRDefault="004E7228" w:rsidP="004E7228">
            <w:pPr>
              <w:spacing w:after="0"/>
            </w:pPr>
          </w:p>
        </w:tc>
      </w:tr>
      <w:tr w:rsidR="004E7228" w14:paraId="6CFBAD2F" w14:textId="77777777" w:rsidTr="00EA543F">
        <w:trPr>
          <w:trHeight w:val="20"/>
        </w:trPr>
        <w:tc>
          <w:tcPr>
            <w:tcW w:w="5742" w:type="dxa"/>
            <w:tcMar>
              <w:left w:w="72" w:type="dxa"/>
              <w:bottom w:w="29" w:type="dxa"/>
              <w:right w:w="72" w:type="dxa"/>
            </w:tcMar>
          </w:tcPr>
          <w:p w14:paraId="17A756EC" w14:textId="77777777" w:rsidR="004E7228" w:rsidRPr="00885D70" w:rsidRDefault="004E7228" w:rsidP="004E7228">
            <w:pPr>
              <w:spacing w:after="0" w:line="200" w:lineRule="atLeast"/>
            </w:pPr>
            <w:r w:rsidRPr="00885D70">
              <w:t>Behavioral Interviewing prep: print out job descriptions of positions you have applied for – highlight other key skills.</w:t>
            </w:r>
          </w:p>
        </w:tc>
        <w:tc>
          <w:tcPr>
            <w:tcW w:w="2311" w:type="dxa"/>
            <w:tcMar>
              <w:left w:w="72" w:type="dxa"/>
              <w:bottom w:w="29" w:type="dxa"/>
              <w:right w:w="72" w:type="dxa"/>
            </w:tcMar>
          </w:tcPr>
          <w:p w14:paraId="09BE62FF" w14:textId="77777777" w:rsidR="004E7228" w:rsidRPr="00885D70" w:rsidRDefault="004E7228" w:rsidP="004E7228">
            <w:pPr>
              <w:spacing w:after="0"/>
            </w:pPr>
          </w:p>
        </w:tc>
        <w:tc>
          <w:tcPr>
            <w:tcW w:w="1199" w:type="dxa"/>
            <w:tcMar>
              <w:left w:w="72" w:type="dxa"/>
              <w:bottom w:w="29" w:type="dxa"/>
              <w:right w:w="72" w:type="dxa"/>
            </w:tcMar>
          </w:tcPr>
          <w:p w14:paraId="67E87A25" w14:textId="77777777" w:rsidR="004E7228" w:rsidRPr="00885D70" w:rsidRDefault="004E7228" w:rsidP="004E7228">
            <w:pPr>
              <w:spacing w:after="0"/>
            </w:pPr>
          </w:p>
        </w:tc>
        <w:tc>
          <w:tcPr>
            <w:tcW w:w="1638" w:type="dxa"/>
            <w:tcMar>
              <w:left w:w="72" w:type="dxa"/>
              <w:bottom w:w="29" w:type="dxa"/>
              <w:right w:w="72" w:type="dxa"/>
            </w:tcMar>
            <w:hideMark/>
          </w:tcPr>
          <w:p w14:paraId="5CA2CF68" w14:textId="77777777" w:rsidR="004E7228" w:rsidRPr="00885D70" w:rsidRDefault="004E7228" w:rsidP="004E7228">
            <w:pPr>
              <w:spacing w:after="0"/>
            </w:pPr>
          </w:p>
        </w:tc>
      </w:tr>
      <w:tr w:rsidR="004E7228" w14:paraId="586F7037" w14:textId="77777777" w:rsidTr="00EA543F">
        <w:trPr>
          <w:trHeight w:val="20"/>
        </w:trPr>
        <w:tc>
          <w:tcPr>
            <w:tcW w:w="5742" w:type="dxa"/>
            <w:tcMar>
              <w:left w:w="72" w:type="dxa"/>
              <w:bottom w:w="29" w:type="dxa"/>
              <w:right w:w="72" w:type="dxa"/>
            </w:tcMar>
          </w:tcPr>
          <w:p w14:paraId="0E2FCD34" w14:textId="06930700" w:rsidR="004E7228" w:rsidRPr="00885D70" w:rsidRDefault="004E7228" w:rsidP="000B2ADE">
            <w:pPr>
              <w:spacing w:after="0" w:line="200" w:lineRule="atLeast"/>
            </w:pPr>
            <w:r w:rsidRPr="00885D70">
              <w:t xml:space="preserve">Behavioral Interviewing prep: </w:t>
            </w:r>
            <w:r w:rsidR="009A7179">
              <w:t xml:space="preserve">work with coach to </w:t>
            </w:r>
            <w:r w:rsidRPr="00885D70">
              <w:t xml:space="preserve">craft stories that coincide with the skills on the lists – follow the </w:t>
            </w:r>
            <w:r w:rsidR="00E57C3A">
              <w:t>C</w:t>
            </w:r>
            <w:r w:rsidRPr="00885D70">
              <w:t xml:space="preserve">AR format. </w:t>
            </w:r>
          </w:p>
        </w:tc>
        <w:tc>
          <w:tcPr>
            <w:tcW w:w="2311" w:type="dxa"/>
            <w:tcMar>
              <w:left w:w="72" w:type="dxa"/>
              <w:bottom w:w="29" w:type="dxa"/>
              <w:right w:w="72" w:type="dxa"/>
            </w:tcMar>
          </w:tcPr>
          <w:p w14:paraId="5ADFF15F" w14:textId="77777777" w:rsidR="004E7228" w:rsidRPr="00885D70" w:rsidRDefault="004E7228" w:rsidP="004E7228">
            <w:pPr>
              <w:spacing w:after="0"/>
            </w:pPr>
          </w:p>
        </w:tc>
        <w:tc>
          <w:tcPr>
            <w:tcW w:w="1199" w:type="dxa"/>
            <w:tcMar>
              <w:left w:w="72" w:type="dxa"/>
              <w:bottom w:w="29" w:type="dxa"/>
              <w:right w:w="72" w:type="dxa"/>
            </w:tcMar>
          </w:tcPr>
          <w:p w14:paraId="5C3BAD2A" w14:textId="77777777" w:rsidR="004E7228" w:rsidRPr="00885D70" w:rsidRDefault="004E7228" w:rsidP="004E7228">
            <w:pPr>
              <w:spacing w:after="0"/>
            </w:pPr>
          </w:p>
        </w:tc>
        <w:tc>
          <w:tcPr>
            <w:tcW w:w="1638" w:type="dxa"/>
            <w:tcMar>
              <w:left w:w="72" w:type="dxa"/>
              <w:bottom w:w="29" w:type="dxa"/>
              <w:right w:w="72" w:type="dxa"/>
            </w:tcMar>
            <w:hideMark/>
          </w:tcPr>
          <w:p w14:paraId="786F146C" w14:textId="77777777" w:rsidR="004E7228" w:rsidRPr="00885D70" w:rsidRDefault="004E7228" w:rsidP="004E7228">
            <w:pPr>
              <w:spacing w:after="0"/>
            </w:pPr>
          </w:p>
        </w:tc>
      </w:tr>
      <w:tr w:rsidR="00EA543F" w14:paraId="5242D6B7" w14:textId="77777777" w:rsidTr="004C7B8B">
        <w:trPr>
          <w:trHeight w:val="20"/>
        </w:trPr>
        <w:tc>
          <w:tcPr>
            <w:tcW w:w="5742" w:type="dxa"/>
            <w:tcMar>
              <w:left w:w="72" w:type="dxa"/>
              <w:right w:w="72" w:type="dxa"/>
            </w:tcMar>
            <w:hideMark/>
          </w:tcPr>
          <w:p w14:paraId="4630C6EC" w14:textId="77777777" w:rsidR="00EA543F" w:rsidRPr="00FC374B" w:rsidRDefault="00EA543F" w:rsidP="004C7B8B">
            <w:pPr>
              <w:pStyle w:val="Heading1"/>
              <w:outlineLvl w:val="0"/>
            </w:pPr>
            <w:r w:rsidRPr="004E7228">
              <w:lastRenderedPageBreak/>
              <w:t xml:space="preserve">Advancing towards opportunities: </w:t>
            </w:r>
            <w:r>
              <w:br/>
            </w:r>
            <w:r w:rsidRPr="004E7228">
              <w:t>Interviewing</w:t>
            </w:r>
          </w:p>
        </w:tc>
        <w:tc>
          <w:tcPr>
            <w:tcW w:w="2311" w:type="dxa"/>
            <w:tcMar>
              <w:left w:w="72" w:type="dxa"/>
              <w:right w:w="72" w:type="dxa"/>
            </w:tcMar>
            <w:hideMark/>
          </w:tcPr>
          <w:p w14:paraId="584C1683" w14:textId="77777777" w:rsidR="00EA543F" w:rsidRPr="00FC374B" w:rsidRDefault="00EA543F" w:rsidP="004C7B8B">
            <w:pPr>
              <w:pStyle w:val="Heading1"/>
              <w:outlineLvl w:val="0"/>
            </w:pPr>
            <w:r w:rsidRPr="00FC374B">
              <w:t>Action</w:t>
            </w:r>
          </w:p>
        </w:tc>
        <w:tc>
          <w:tcPr>
            <w:tcW w:w="1199" w:type="dxa"/>
            <w:tcMar>
              <w:left w:w="72" w:type="dxa"/>
              <w:right w:w="72" w:type="dxa"/>
            </w:tcMar>
            <w:hideMark/>
          </w:tcPr>
          <w:p w14:paraId="7A088411" w14:textId="77777777" w:rsidR="00EA543F" w:rsidRPr="00FC374B" w:rsidRDefault="00EA543F" w:rsidP="004C7B8B">
            <w:pPr>
              <w:pStyle w:val="Heading1"/>
              <w:outlineLvl w:val="0"/>
            </w:pPr>
            <w:r w:rsidRPr="00FC374B">
              <w:t>Date completed</w:t>
            </w:r>
          </w:p>
        </w:tc>
        <w:tc>
          <w:tcPr>
            <w:tcW w:w="1638" w:type="dxa"/>
            <w:tcMar>
              <w:left w:w="72" w:type="dxa"/>
              <w:right w:w="72" w:type="dxa"/>
            </w:tcMar>
            <w:hideMark/>
          </w:tcPr>
          <w:p w14:paraId="33BF7045" w14:textId="77777777" w:rsidR="00EA543F" w:rsidRDefault="00EA543F" w:rsidP="004C7B8B">
            <w:pPr>
              <w:pStyle w:val="Heading1"/>
              <w:outlineLvl w:val="0"/>
            </w:pPr>
            <w:r w:rsidRPr="00FC374B">
              <w:t>Next steps</w:t>
            </w:r>
          </w:p>
        </w:tc>
      </w:tr>
      <w:tr w:rsidR="004E7228" w14:paraId="71CD0082" w14:textId="77777777" w:rsidTr="00EA543F">
        <w:trPr>
          <w:trHeight w:val="20"/>
        </w:trPr>
        <w:tc>
          <w:tcPr>
            <w:tcW w:w="5742" w:type="dxa"/>
            <w:tcMar>
              <w:left w:w="72" w:type="dxa"/>
              <w:bottom w:w="29" w:type="dxa"/>
              <w:right w:w="72" w:type="dxa"/>
            </w:tcMar>
          </w:tcPr>
          <w:p w14:paraId="6934078A" w14:textId="77777777" w:rsidR="004E7228" w:rsidRPr="00885D70" w:rsidRDefault="004E7228" w:rsidP="004E7228">
            <w:pPr>
              <w:spacing w:after="0" w:line="200" w:lineRule="atLeast"/>
            </w:pPr>
            <w:r w:rsidRPr="00885D70">
              <w:t>Write out responses to all FAQ and behavioral questions and practice delivery out loud.</w:t>
            </w:r>
          </w:p>
        </w:tc>
        <w:tc>
          <w:tcPr>
            <w:tcW w:w="2311" w:type="dxa"/>
            <w:tcMar>
              <w:left w:w="72" w:type="dxa"/>
              <w:bottom w:w="29" w:type="dxa"/>
              <w:right w:w="72" w:type="dxa"/>
            </w:tcMar>
          </w:tcPr>
          <w:p w14:paraId="0C1229E7" w14:textId="77777777" w:rsidR="004E7228" w:rsidRPr="00885D70" w:rsidRDefault="004E7228" w:rsidP="004E7228">
            <w:pPr>
              <w:spacing w:after="0"/>
            </w:pPr>
          </w:p>
        </w:tc>
        <w:tc>
          <w:tcPr>
            <w:tcW w:w="1199" w:type="dxa"/>
            <w:tcMar>
              <w:left w:w="72" w:type="dxa"/>
              <w:bottom w:w="29" w:type="dxa"/>
              <w:right w:w="72" w:type="dxa"/>
            </w:tcMar>
          </w:tcPr>
          <w:p w14:paraId="2FDE448E" w14:textId="77777777" w:rsidR="004E7228" w:rsidRPr="00885D70" w:rsidRDefault="004E7228" w:rsidP="004E7228">
            <w:pPr>
              <w:spacing w:after="0"/>
            </w:pPr>
          </w:p>
        </w:tc>
        <w:tc>
          <w:tcPr>
            <w:tcW w:w="1638" w:type="dxa"/>
            <w:tcMar>
              <w:left w:w="72" w:type="dxa"/>
              <w:bottom w:w="29" w:type="dxa"/>
              <w:right w:w="72" w:type="dxa"/>
            </w:tcMar>
            <w:hideMark/>
          </w:tcPr>
          <w:p w14:paraId="7CF8D9EB" w14:textId="77777777" w:rsidR="004E7228" w:rsidRPr="00885D70" w:rsidRDefault="004E7228" w:rsidP="004E7228">
            <w:pPr>
              <w:spacing w:after="0"/>
            </w:pPr>
          </w:p>
        </w:tc>
      </w:tr>
      <w:tr w:rsidR="004E7228" w14:paraId="349A37D7" w14:textId="77777777" w:rsidTr="00EA543F">
        <w:trPr>
          <w:trHeight w:val="20"/>
        </w:trPr>
        <w:tc>
          <w:tcPr>
            <w:tcW w:w="5742" w:type="dxa"/>
            <w:tcMar>
              <w:left w:w="72" w:type="dxa"/>
              <w:bottom w:w="29" w:type="dxa"/>
              <w:right w:w="72" w:type="dxa"/>
            </w:tcMar>
          </w:tcPr>
          <w:p w14:paraId="60996A0B" w14:textId="77777777" w:rsidR="004E7228" w:rsidRPr="00885D70" w:rsidRDefault="004E7228" w:rsidP="004E7228">
            <w:pPr>
              <w:spacing w:after="0" w:line="200" w:lineRule="atLeast"/>
            </w:pPr>
            <w:r w:rsidRPr="00885D70">
              <w:t>If working with a recruiter or HR Manager, check with them to see what to expect at interview, titles of interviewers, style of interviewing used, etc.</w:t>
            </w:r>
          </w:p>
        </w:tc>
        <w:tc>
          <w:tcPr>
            <w:tcW w:w="2311" w:type="dxa"/>
            <w:tcMar>
              <w:left w:w="72" w:type="dxa"/>
              <w:bottom w:w="29" w:type="dxa"/>
              <w:right w:w="72" w:type="dxa"/>
            </w:tcMar>
          </w:tcPr>
          <w:p w14:paraId="78861AB5" w14:textId="77777777" w:rsidR="004E7228" w:rsidRPr="00885D70" w:rsidRDefault="004E7228" w:rsidP="004E7228">
            <w:pPr>
              <w:spacing w:after="0"/>
            </w:pPr>
          </w:p>
        </w:tc>
        <w:tc>
          <w:tcPr>
            <w:tcW w:w="1199" w:type="dxa"/>
            <w:tcMar>
              <w:left w:w="72" w:type="dxa"/>
              <w:bottom w:w="29" w:type="dxa"/>
              <w:right w:w="72" w:type="dxa"/>
            </w:tcMar>
          </w:tcPr>
          <w:p w14:paraId="4BBB957A" w14:textId="77777777" w:rsidR="004E7228" w:rsidRPr="00885D70" w:rsidRDefault="004E7228" w:rsidP="004E7228">
            <w:pPr>
              <w:spacing w:after="0"/>
            </w:pPr>
          </w:p>
        </w:tc>
        <w:tc>
          <w:tcPr>
            <w:tcW w:w="1638" w:type="dxa"/>
            <w:tcMar>
              <w:left w:w="72" w:type="dxa"/>
              <w:bottom w:w="29" w:type="dxa"/>
              <w:right w:w="72" w:type="dxa"/>
            </w:tcMar>
          </w:tcPr>
          <w:p w14:paraId="76624FBF" w14:textId="77777777" w:rsidR="004E7228" w:rsidRPr="00885D70" w:rsidRDefault="004E7228" w:rsidP="004E7228">
            <w:pPr>
              <w:spacing w:after="0"/>
            </w:pPr>
          </w:p>
        </w:tc>
      </w:tr>
      <w:tr w:rsidR="004E7228" w14:paraId="7529AFEF" w14:textId="77777777" w:rsidTr="00EA543F">
        <w:trPr>
          <w:trHeight w:val="20"/>
        </w:trPr>
        <w:tc>
          <w:tcPr>
            <w:tcW w:w="5742" w:type="dxa"/>
            <w:tcMar>
              <w:left w:w="72" w:type="dxa"/>
              <w:bottom w:w="29" w:type="dxa"/>
              <w:right w:w="72" w:type="dxa"/>
            </w:tcMar>
          </w:tcPr>
          <w:p w14:paraId="1B5D0AD9" w14:textId="4C231FF8" w:rsidR="004E7228" w:rsidRPr="00885D70" w:rsidRDefault="004E7228" w:rsidP="000B2ADE">
            <w:pPr>
              <w:spacing w:after="0" w:line="200" w:lineRule="atLeast"/>
            </w:pPr>
            <w:r w:rsidRPr="00885D70">
              <w:t>Go to company web site or other sites such as CNNMoney, Forbes, Inc. or The Wall Street</w:t>
            </w:r>
            <w:r>
              <w:t xml:space="preserve"> Journal and research company.</w:t>
            </w:r>
            <w:r w:rsidRPr="00885D70">
              <w:t xml:space="preserve"> </w:t>
            </w:r>
            <w:r w:rsidR="009A7179">
              <w:t xml:space="preserve"> </w:t>
            </w:r>
            <w:r w:rsidR="009A7179" w:rsidRPr="00885D70">
              <w:t>Leverage your coach for detailed company research/reports.</w:t>
            </w:r>
          </w:p>
        </w:tc>
        <w:tc>
          <w:tcPr>
            <w:tcW w:w="2311" w:type="dxa"/>
            <w:tcMar>
              <w:left w:w="72" w:type="dxa"/>
              <w:bottom w:w="29" w:type="dxa"/>
              <w:right w:w="72" w:type="dxa"/>
            </w:tcMar>
          </w:tcPr>
          <w:p w14:paraId="5B75F535" w14:textId="77777777" w:rsidR="004E7228" w:rsidRPr="00885D70" w:rsidRDefault="004E7228" w:rsidP="004E7228">
            <w:pPr>
              <w:spacing w:after="0"/>
            </w:pPr>
          </w:p>
        </w:tc>
        <w:tc>
          <w:tcPr>
            <w:tcW w:w="1199" w:type="dxa"/>
            <w:tcMar>
              <w:left w:w="72" w:type="dxa"/>
              <w:bottom w:w="29" w:type="dxa"/>
              <w:right w:w="72" w:type="dxa"/>
            </w:tcMar>
          </w:tcPr>
          <w:p w14:paraId="574CCBF1" w14:textId="77777777" w:rsidR="004E7228" w:rsidRPr="00885D70" w:rsidRDefault="004E7228" w:rsidP="004E7228">
            <w:pPr>
              <w:spacing w:after="0"/>
            </w:pPr>
          </w:p>
        </w:tc>
        <w:tc>
          <w:tcPr>
            <w:tcW w:w="1638" w:type="dxa"/>
            <w:tcMar>
              <w:left w:w="72" w:type="dxa"/>
              <w:bottom w:w="29" w:type="dxa"/>
              <w:right w:w="72" w:type="dxa"/>
            </w:tcMar>
          </w:tcPr>
          <w:p w14:paraId="3838C6A6" w14:textId="77777777" w:rsidR="004E7228" w:rsidRPr="00885D70" w:rsidRDefault="004E7228" w:rsidP="004E7228">
            <w:pPr>
              <w:spacing w:after="0"/>
            </w:pPr>
          </w:p>
        </w:tc>
      </w:tr>
      <w:tr w:rsidR="004E7228" w14:paraId="0AB199F0" w14:textId="77777777" w:rsidTr="00EA543F">
        <w:trPr>
          <w:trHeight w:val="20"/>
        </w:trPr>
        <w:tc>
          <w:tcPr>
            <w:tcW w:w="5742" w:type="dxa"/>
            <w:tcMar>
              <w:left w:w="72" w:type="dxa"/>
              <w:bottom w:w="29" w:type="dxa"/>
              <w:right w:w="72" w:type="dxa"/>
            </w:tcMar>
          </w:tcPr>
          <w:p w14:paraId="5B4F57A9" w14:textId="77777777" w:rsidR="004E7228" w:rsidRPr="00885D70" w:rsidRDefault="004E7228" w:rsidP="004E7228">
            <w:pPr>
              <w:spacing w:after="0" w:line="200" w:lineRule="atLeast"/>
            </w:pPr>
            <w:r w:rsidRPr="00885D70">
              <w:t>Research issues the company is experiencing due to its own actions or external trends. Prepare several statements of how your background can help address the issue(s).</w:t>
            </w:r>
          </w:p>
        </w:tc>
        <w:tc>
          <w:tcPr>
            <w:tcW w:w="2311" w:type="dxa"/>
            <w:tcMar>
              <w:left w:w="72" w:type="dxa"/>
              <w:bottom w:w="29" w:type="dxa"/>
              <w:right w:w="72" w:type="dxa"/>
            </w:tcMar>
          </w:tcPr>
          <w:p w14:paraId="0DE2E7B5" w14:textId="77777777" w:rsidR="004E7228" w:rsidRPr="00885D70" w:rsidRDefault="004E7228" w:rsidP="004E7228">
            <w:pPr>
              <w:spacing w:after="0"/>
            </w:pPr>
          </w:p>
        </w:tc>
        <w:tc>
          <w:tcPr>
            <w:tcW w:w="1199" w:type="dxa"/>
            <w:tcMar>
              <w:left w:w="72" w:type="dxa"/>
              <w:bottom w:w="29" w:type="dxa"/>
              <w:right w:w="72" w:type="dxa"/>
            </w:tcMar>
          </w:tcPr>
          <w:p w14:paraId="54DFC127" w14:textId="77777777" w:rsidR="004E7228" w:rsidRPr="00885D70" w:rsidRDefault="004E7228" w:rsidP="004E7228">
            <w:pPr>
              <w:spacing w:after="0"/>
            </w:pPr>
          </w:p>
        </w:tc>
        <w:tc>
          <w:tcPr>
            <w:tcW w:w="1638" w:type="dxa"/>
            <w:tcMar>
              <w:left w:w="72" w:type="dxa"/>
              <w:bottom w:w="29" w:type="dxa"/>
              <w:right w:w="72" w:type="dxa"/>
            </w:tcMar>
          </w:tcPr>
          <w:p w14:paraId="2701CA10" w14:textId="77777777" w:rsidR="004E7228" w:rsidRPr="00885D70" w:rsidRDefault="004E7228" w:rsidP="004E7228">
            <w:pPr>
              <w:spacing w:after="0"/>
            </w:pPr>
          </w:p>
        </w:tc>
      </w:tr>
      <w:tr w:rsidR="004E7228" w14:paraId="5BE2553F" w14:textId="77777777" w:rsidTr="00EA543F">
        <w:trPr>
          <w:trHeight w:val="20"/>
        </w:trPr>
        <w:tc>
          <w:tcPr>
            <w:tcW w:w="5742" w:type="dxa"/>
            <w:tcMar>
              <w:left w:w="72" w:type="dxa"/>
              <w:bottom w:w="29" w:type="dxa"/>
              <w:right w:w="72" w:type="dxa"/>
            </w:tcMar>
          </w:tcPr>
          <w:p w14:paraId="5A6B42A9" w14:textId="10AFFA38" w:rsidR="004E7228" w:rsidRPr="00885D70" w:rsidRDefault="00D936E3" w:rsidP="00D936E3">
            <w:pPr>
              <w:spacing w:after="0" w:line="200" w:lineRule="atLeast"/>
            </w:pPr>
            <w:r>
              <w:t xml:space="preserve">Research </w:t>
            </w:r>
            <w:r w:rsidR="004E7228" w:rsidRPr="00885D70">
              <w:t>each interviewer on</w:t>
            </w:r>
            <w:r>
              <w:t xml:space="preserve"> social media sites</w:t>
            </w:r>
            <w:r w:rsidR="004E7228" w:rsidRPr="00885D70">
              <w:t>. Note their past jobs and school affiliations; look for natural links between their background and yours that can be used to “humanize” you during the conversation. E.g., “I noticed that we both run marathons. What is your favorite race course?”</w:t>
            </w:r>
          </w:p>
        </w:tc>
        <w:tc>
          <w:tcPr>
            <w:tcW w:w="2311" w:type="dxa"/>
            <w:tcMar>
              <w:left w:w="72" w:type="dxa"/>
              <w:bottom w:w="29" w:type="dxa"/>
              <w:right w:w="72" w:type="dxa"/>
            </w:tcMar>
          </w:tcPr>
          <w:p w14:paraId="5FE92941" w14:textId="77777777" w:rsidR="004E7228" w:rsidRPr="00885D70" w:rsidRDefault="004E7228" w:rsidP="004E7228">
            <w:pPr>
              <w:spacing w:after="0"/>
            </w:pPr>
          </w:p>
        </w:tc>
        <w:tc>
          <w:tcPr>
            <w:tcW w:w="1199" w:type="dxa"/>
            <w:tcMar>
              <w:left w:w="72" w:type="dxa"/>
              <w:bottom w:w="29" w:type="dxa"/>
              <w:right w:w="72" w:type="dxa"/>
            </w:tcMar>
          </w:tcPr>
          <w:p w14:paraId="0EE096FB" w14:textId="77777777" w:rsidR="004E7228" w:rsidRPr="00885D70" w:rsidRDefault="004E7228" w:rsidP="004E7228">
            <w:pPr>
              <w:spacing w:after="0"/>
            </w:pPr>
          </w:p>
        </w:tc>
        <w:tc>
          <w:tcPr>
            <w:tcW w:w="1638" w:type="dxa"/>
            <w:tcMar>
              <w:left w:w="72" w:type="dxa"/>
              <w:bottom w:w="29" w:type="dxa"/>
              <w:right w:w="72" w:type="dxa"/>
            </w:tcMar>
          </w:tcPr>
          <w:p w14:paraId="590CD208" w14:textId="77777777" w:rsidR="004E7228" w:rsidRPr="00885D70" w:rsidRDefault="004E7228" w:rsidP="004E7228">
            <w:pPr>
              <w:spacing w:after="0"/>
            </w:pPr>
          </w:p>
        </w:tc>
      </w:tr>
      <w:tr w:rsidR="004E7228" w14:paraId="726F4DB3" w14:textId="77777777" w:rsidTr="00EA543F">
        <w:trPr>
          <w:trHeight w:val="20"/>
        </w:trPr>
        <w:tc>
          <w:tcPr>
            <w:tcW w:w="5742" w:type="dxa"/>
            <w:tcMar>
              <w:left w:w="72" w:type="dxa"/>
              <w:bottom w:w="29" w:type="dxa"/>
              <w:right w:w="72" w:type="dxa"/>
            </w:tcMar>
          </w:tcPr>
          <w:p w14:paraId="14ED31A6" w14:textId="77777777" w:rsidR="004E7228" w:rsidRPr="00885D70" w:rsidRDefault="004E7228" w:rsidP="004E7228">
            <w:pPr>
              <w:spacing w:after="0" w:line="200" w:lineRule="atLeast"/>
            </w:pPr>
            <w:r w:rsidRPr="00885D70">
              <w:t xml:space="preserve">Prepare questions for the interviewers which are appropriate for his/her role. </w:t>
            </w:r>
          </w:p>
        </w:tc>
        <w:tc>
          <w:tcPr>
            <w:tcW w:w="2311" w:type="dxa"/>
            <w:tcMar>
              <w:left w:w="72" w:type="dxa"/>
              <w:bottom w:w="29" w:type="dxa"/>
              <w:right w:w="72" w:type="dxa"/>
            </w:tcMar>
          </w:tcPr>
          <w:p w14:paraId="6A966606" w14:textId="77777777" w:rsidR="004E7228" w:rsidRPr="00885D70" w:rsidRDefault="004E7228" w:rsidP="004E7228">
            <w:pPr>
              <w:spacing w:after="0"/>
            </w:pPr>
          </w:p>
        </w:tc>
        <w:tc>
          <w:tcPr>
            <w:tcW w:w="1199" w:type="dxa"/>
            <w:tcMar>
              <w:left w:w="72" w:type="dxa"/>
              <w:bottom w:w="29" w:type="dxa"/>
              <w:right w:w="72" w:type="dxa"/>
            </w:tcMar>
          </w:tcPr>
          <w:p w14:paraId="26D4E147" w14:textId="77777777" w:rsidR="004E7228" w:rsidRPr="00885D70" w:rsidRDefault="004E7228" w:rsidP="004E7228">
            <w:pPr>
              <w:spacing w:after="0"/>
            </w:pPr>
          </w:p>
        </w:tc>
        <w:tc>
          <w:tcPr>
            <w:tcW w:w="1638" w:type="dxa"/>
            <w:tcMar>
              <w:left w:w="72" w:type="dxa"/>
              <w:bottom w:w="29" w:type="dxa"/>
              <w:right w:w="72" w:type="dxa"/>
            </w:tcMar>
          </w:tcPr>
          <w:p w14:paraId="4FD32640" w14:textId="77777777" w:rsidR="004E7228" w:rsidRPr="00885D70" w:rsidRDefault="004E7228" w:rsidP="004E7228">
            <w:pPr>
              <w:spacing w:after="0"/>
            </w:pPr>
          </w:p>
        </w:tc>
      </w:tr>
      <w:tr w:rsidR="004E7228" w14:paraId="62818841" w14:textId="77777777" w:rsidTr="00EA543F">
        <w:trPr>
          <w:trHeight w:val="20"/>
        </w:trPr>
        <w:tc>
          <w:tcPr>
            <w:tcW w:w="5742" w:type="dxa"/>
            <w:tcMar>
              <w:left w:w="72" w:type="dxa"/>
              <w:bottom w:w="29" w:type="dxa"/>
              <w:right w:w="72" w:type="dxa"/>
            </w:tcMar>
          </w:tcPr>
          <w:p w14:paraId="3304ADCF" w14:textId="77777777" w:rsidR="004E7228" w:rsidRPr="00885D70" w:rsidRDefault="004E7228" w:rsidP="004E7228">
            <w:pPr>
              <w:spacing w:after="0" w:line="200" w:lineRule="atLeast"/>
            </w:pPr>
            <w:r w:rsidRPr="00885D70">
              <w:t>For phone screens, have notes in front of you for the call. Use land line, block call waiting.</w:t>
            </w:r>
          </w:p>
        </w:tc>
        <w:tc>
          <w:tcPr>
            <w:tcW w:w="2311" w:type="dxa"/>
            <w:tcMar>
              <w:left w:w="72" w:type="dxa"/>
              <w:bottom w:w="29" w:type="dxa"/>
              <w:right w:w="72" w:type="dxa"/>
            </w:tcMar>
          </w:tcPr>
          <w:p w14:paraId="558CB9B0" w14:textId="77777777" w:rsidR="004E7228" w:rsidRPr="00885D70" w:rsidRDefault="004E7228" w:rsidP="004E7228">
            <w:pPr>
              <w:spacing w:after="0"/>
            </w:pPr>
          </w:p>
        </w:tc>
        <w:tc>
          <w:tcPr>
            <w:tcW w:w="1199" w:type="dxa"/>
            <w:tcMar>
              <w:left w:w="72" w:type="dxa"/>
              <w:bottom w:w="29" w:type="dxa"/>
              <w:right w:w="72" w:type="dxa"/>
            </w:tcMar>
          </w:tcPr>
          <w:p w14:paraId="12BC6676" w14:textId="77777777" w:rsidR="004E7228" w:rsidRPr="00885D70" w:rsidRDefault="004E7228" w:rsidP="004E7228">
            <w:pPr>
              <w:spacing w:after="0"/>
            </w:pPr>
          </w:p>
        </w:tc>
        <w:tc>
          <w:tcPr>
            <w:tcW w:w="1638" w:type="dxa"/>
            <w:tcMar>
              <w:left w:w="72" w:type="dxa"/>
              <w:bottom w:w="29" w:type="dxa"/>
              <w:right w:w="72" w:type="dxa"/>
            </w:tcMar>
          </w:tcPr>
          <w:p w14:paraId="60B38851" w14:textId="77777777" w:rsidR="004E7228" w:rsidRPr="00885D70" w:rsidRDefault="004E7228" w:rsidP="004E7228">
            <w:pPr>
              <w:spacing w:after="0"/>
            </w:pPr>
          </w:p>
        </w:tc>
      </w:tr>
      <w:tr w:rsidR="004E7228" w14:paraId="4048B244" w14:textId="77777777" w:rsidTr="00EA543F">
        <w:trPr>
          <w:trHeight w:val="20"/>
        </w:trPr>
        <w:tc>
          <w:tcPr>
            <w:tcW w:w="5742" w:type="dxa"/>
            <w:tcMar>
              <w:left w:w="72" w:type="dxa"/>
              <w:bottom w:w="29" w:type="dxa"/>
              <w:right w:w="72" w:type="dxa"/>
            </w:tcMar>
          </w:tcPr>
          <w:p w14:paraId="1E5516FB" w14:textId="77777777" w:rsidR="004E7228" w:rsidRPr="00885D70" w:rsidRDefault="004E7228" w:rsidP="004E7228">
            <w:pPr>
              <w:spacing w:after="0" w:line="200" w:lineRule="atLeast"/>
            </w:pPr>
            <w:r w:rsidRPr="00885D70">
              <w:t>If it is an in-person interview, print out hard copy resumes to bring with you.</w:t>
            </w:r>
          </w:p>
        </w:tc>
        <w:tc>
          <w:tcPr>
            <w:tcW w:w="2311" w:type="dxa"/>
            <w:tcMar>
              <w:left w:w="72" w:type="dxa"/>
              <w:bottom w:w="29" w:type="dxa"/>
              <w:right w:w="72" w:type="dxa"/>
            </w:tcMar>
          </w:tcPr>
          <w:p w14:paraId="415F6E34" w14:textId="77777777" w:rsidR="004E7228" w:rsidRPr="00885D70" w:rsidRDefault="004E7228" w:rsidP="004E7228">
            <w:pPr>
              <w:spacing w:after="0"/>
            </w:pPr>
          </w:p>
        </w:tc>
        <w:tc>
          <w:tcPr>
            <w:tcW w:w="1199" w:type="dxa"/>
            <w:tcMar>
              <w:left w:w="72" w:type="dxa"/>
              <w:bottom w:w="29" w:type="dxa"/>
              <w:right w:w="72" w:type="dxa"/>
            </w:tcMar>
          </w:tcPr>
          <w:p w14:paraId="0513A4A0" w14:textId="77777777" w:rsidR="004E7228" w:rsidRPr="00885D70" w:rsidRDefault="004E7228" w:rsidP="004E7228">
            <w:pPr>
              <w:spacing w:after="0"/>
            </w:pPr>
          </w:p>
        </w:tc>
        <w:tc>
          <w:tcPr>
            <w:tcW w:w="1638" w:type="dxa"/>
            <w:tcMar>
              <w:left w:w="72" w:type="dxa"/>
              <w:bottom w:w="29" w:type="dxa"/>
              <w:right w:w="72" w:type="dxa"/>
            </w:tcMar>
          </w:tcPr>
          <w:p w14:paraId="5D9F3888" w14:textId="77777777" w:rsidR="004E7228" w:rsidRPr="00885D70" w:rsidRDefault="004E7228" w:rsidP="004E7228">
            <w:pPr>
              <w:spacing w:after="0"/>
            </w:pPr>
          </w:p>
        </w:tc>
      </w:tr>
      <w:tr w:rsidR="004E7228" w14:paraId="55E0BDAB" w14:textId="77777777" w:rsidTr="00EA543F">
        <w:trPr>
          <w:trHeight w:val="20"/>
        </w:trPr>
        <w:tc>
          <w:tcPr>
            <w:tcW w:w="5742" w:type="dxa"/>
            <w:tcMar>
              <w:left w:w="72" w:type="dxa"/>
              <w:bottom w:w="29" w:type="dxa"/>
              <w:right w:w="72" w:type="dxa"/>
            </w:tcMar>
          </w:tcPr>
          <w:p w14:paraId="3FEBB405" w14:textId="77777777" w:rsidR="004E7228" w:rsidRPr="00885D70" w:rsidRDefault="004E7228" w:rsidP="004E7228">
            <w:pPr>
              <w:spacing w:after="0" w:line="200" w:lineRule="atLeast"/>
            </w:pPr>
            <w:r w:rsidRPr="00885D70">
              <w:t xml:space="preserve">Ask interviewer for business card, send thank-you email within two days. </w:t>
            </w:r>
          </w:p>
        </w:tc>
        <w:tc>
          <w:tcPr>
            <w:tcW w:w="2311" w:type="dxa"/>
            <w:tcMar>
              <w:left w:w="72" w:type="dxa"/>
              <w:bottom w:w="29" w:type="dxa"/>
              <w:right w:w="72" w:type="dxa"/>
            </w:tcMar>
          </w:tcPr>
          <w:p w14:paraId="5065EB13" w14:textId="77777777" w:rsidR="004E7228" w:rsidRPr="00885D70" w:rsidRDefault="004E7228" w:rsidP="004E7228">
            <w:pPr>
              <w:spacing w:after="0"/>
            </w:pPr>
          </w:p>
        </w:tc>
        <w:tc>
          <w:tcPr>
            <w:tcW w:w="1199" w:type="dxa"/>
            <w:tcMar>
              <w:left w:w="72" w:type="dxa"/>
              <w:bottom w:w="29" w:type="dxa"/>
              <w:right w:w="72" w:type="dxa"/>
            </w:tcMar>
          </w:tcPr>
          <w:p w14:paraId="70F807C6" w14:textId="77777777" w:rsidR="004E7228" w:rsidRPr="00885D70" w:rsidRDefault="004E7228" w:rsidP="004E7228">
            <w:pPr>
              <w:spacing w:after="0"/>
            </w:pPr>
          </w:p>
        </w:tc>
        <w:tc>
          <w:tcPr>
            <w:tcW w:w="1638" w:type="dxa"/>
            <w:tcMar>
              <w:left w:w="72" w:type="dxa"/>
              <w:bottom w:w="29" w:type="dxa"/>
              <w:right w:w="72" w:type="dxa"/>
            </w:tcMar>
          </w:tcPr>
          <w:p w14:paraId="764F28E5" w14:textId="77777777" w:rsidR="004E7228" w:rsidRDefault="004E7228" w:rsidP="004E7228">
            <w:pPr>
              <w:spacing w:after="0"/>
            </w:pPr>
          </w:p>
        </w:tc>
      </w:tr>
    </w:tbl>
    <w:p w14:paraId="29D9394A" w14:textId="77777777" w:rsidR="004E7228" w:rsidRDefault="004E7228">
      <w:pPr>
        <w:spacing w:after="200" w:line="276" w:lineRule="auto"/>
      </w:pPr>
    </w:p>
    <w:tbl>
      <w:tblPr>
        <w:tblStyle w:val="Deloittetable"/>
        <w:tblW w:w="10890" w:type="dxa"/>
        <w:tblInd w:w="0" w:type="dxa"/>
        <w:tblBorders>
          <w:top w:val="single" w:sz="24" w:space="0" w:color="00A3E0" w:themeColor="accent3"/>
          <w:left w:val="single" w:sz="12" w:space="0" w:color="FFFFFF" w:themeColor="background1"/>
          <w:right w:val="single" w:sz="12" w:space="0" w:color="FFFFFF" w:themeColor="background1"/>
        </w:tblBorders>
        <w:tblLook w:val="04A0" w:firstRow="1" w:lastRow="0" w:firstColumn="1" w:lastColumn="0" w:noHBand="0" w:noVBand="1"/>
      </w:tblPr>
      <w:tblGrid>
        <w:gridCol w:w="5742"/>
        <w:gridCol w:w="2311"/>
        <w:gridCol w:w="1199"/>
        <w:gridCol w:w="1638"/>
      </w:tblGrid>
      <w:tr w:rsidR="004E7228" w14:paraId="114BDCF2" w14:textId="77777777" w:rsidTr="00EA543F">
        <w:trPr>
          <w:cnfStyle w:val="100000000000" w:firstRow="1" w:lastRow="0" w:firstColumn="0" w:lastColumn="0" w:oddVBand="0" w:evenVBand="0" w:oddHBand="0" w:evenHBand="0" w:firstRowFirstColumn="0" w:firstRowLastColumn="0" w:lastRowFirstColumn="0" w:lastRowLastColumn="0"/>
          <w:trHeight w:val="20"/>
        </w:trPr>
        <w:tc>
          <w:tcPr>
            <w:tcW w:w="5742" w:type="dxa"/>
            <w:tcBorders>
              <w:top w:val="none" w:sz="0" w:space="0" w:color="auto"/>
            </w:tcBorders>
            <w:tcMar>
              <w:left w:w="72" w:type="dxa"/>
              <w:right w:w="72" w:type="dxa"/>
            </w:tcMar>
            <w:hideMark/>
          </w:tcPr>
          <w:p w14:paraId="0D77A281" w14:textId="77777777" w:rsidR="004E7228" w:rsidRPr="00FC374B" w:rsidRDefault="004E7228" w:rsidP="005D1B7B">
            <w:pPr>
              <w:pStyle w:val="Heading1"/>
              <w:outlineLvl w:val="0"/>
            </w:pPr>
            <w:r w:rsidRPr="004E7228">
              <w:t>A</w:t>
            </w:r>
            <w:r>
              <w:t>dvancing towards opportunities</w:t>
            </w:r>
            <w:r w:rsidR="00E57C3A">
              <w:t xml:space="preserve">: </w:t>
            </w:r>
            <w:r>
              <w:br/>
            </w:r>
            <w:r w:rsidRPr="004E7228">
              <w:t>Status updates</w:t>
            </w:r>
          </w:p>
        </w:tc>
        <w:tc>
          <w:tcPr>
            <w:tcW w:w="2311" w:type="dxa"/>
            <w:tcBorders>
              <w:top w:val="none" w:sz="0" w:space="0" w:color="auto"/>
            </w:tcBorders>
            <w:tcMar>
              <w:left w:w="72" w:type="dxa"/>
              <w:right w:w="72" w:type="dxa"/>
            </w:tcMar>
            <w:hideMark/>
          </w:tcPr>
          <w:p w14:paraId="41A1E171" w14:textId="77777777" w:rsidR="004E7228" w:rsidRPr="00FC374B" w:rsidRDefault="004E7228" w:rsidP="005D1B7B">
            <w:pPr>
              <w:pStyle w:val="Heading1"/>
              <w:outlineLvl w:val="0"/>
            </w:pPr>
            <w:r w:rsidRPr="00FC374B">
              <w:t>Action</w:t>
            </w:r>
          </w:p>
        </w:tc>
        <w:tc>
          <w:tcPr>
            <w:tcW w:w="1199" w:type="dxa"/>
            <w:tcBorders>
              <w:top w:val="none" w:sz="0" w:space="0" w:color="auto"/>
            </w:tcBorders>
            <w:tcMar>
              <w:left w:w="72" w:type="dxa"/>
              <w:right w:w="72" w:type="dxa"/>
            </w:tcMar>
            <w:hideMark/>
          </w:tcPr>
          <w:p w14:paraId="7A5276D3" w14:textId="77777777" w:rsidR="004E7228" w:rsidRPr="00FC374B" w:rsidRDefault="004E7228" w:rsidP="005D1B7B">
            <w:pPr>
              <w:pStyle w:val="Heading1"/>
              <w:outlineLvl w:val="0"/>
            </w:pPr>
            <w:r w:rsidRPr="00FC374B">
              <w:t>Date completed</w:t>
            </w:r>
          </w:p>
        </w:tc>
        <w:tc>
          <w:tcPr>
            <w:tcW w:w="1638" w:type="dxa"/>
            <w:tcBorders>
              <w:top w:val="none" w:sz="0" w:space="0" w:color="auto"/>
            </w:tcBorders>
            <w:tcMar>
              <w:left w:w="72" w:type="dxa"/>
              <w:right w:w="72" w:type="dxa"/>
            </w:tcMar>
            <w:hideMark/>
          </w:tcPr>
          <w:p w14:paraId="48A5877F" w14:textId="77777777" w:rsidR="004E7228" w:rsidRDefault="004E7228" w:rsidP="005D1B7B">
            <w:pPr>
              <w:pStyle w:val="Heading1"/>
              <w:outlineLvl w:val="0"/>
            </w:pPr>
            <w:r w:rsidRPr="00FC374B">
              <w:t>Next steps</w:t>
            </w:r>
          </w:p>
        </w:tc>
      </w:tr>
      <w:tr w:rsidR="009A7179" w14:paraId="63B69EBC" w14:textId="77777777" w:rsidTr="00C15193">
        <w:trPr>
          <w:trHeight w:val="20"/>
        </w:trPr>
        <w:tc>
          <w:tcPr>
            <w:tcW w:w="5742" w:type="dxa"/>
            <w:tcMar>
              <w:left w:w="72" w:type="dxa"/>
              <w:bottom w:w="29" w:type="dxa"/>
              <w:right w:w="72" w:type="dxa"/>
            </w:tcMar>
            <w:hideMark/>
          </w:tcPr>
          <w:p w14:paraId="5107BB85" w14:textId="71B9925B" w:rsidR="009A7179" w:rsidRPr="00490E30" w:rsidRDefault="009A7179" w:rsidP="009A7179">
            <w:pPr>
              <w:spacing w:after="0"/>
            </w:pPr>
            <w:r w:rsidRPr="00490E30">
              <w:t>Check in with c</w:t>
            </w:r>
            <w:r>
              <w:t xml:space="preserve">oach to discuss status updates, </w:t>
            </w:r>
            <w:r w:rsidRPr="00490E30">
              <w:t>adjustments that need to be made.</w:t>
            </w:r>
          </w:p>
        </w:tc>
        <w:tc>
          <w:tcPr>
            <w:tcW w:w="2311" w:type="dxa"/>
            <w:tcMar>
              <w:left w:w="72" w:type="dxa"/>
              <w:bottom w:w="29" w:type="dxa"/>
              <w:right w:w="72" w:type="dxa"/>
            </w:tcMar>
            <w:hideMark/>
          </w:tcPr>
          <w:p w14:paraId="30B1AB18" w14:textId="77777777" w:rsidR="009A7179" w:rsidRPr="00490E30" w:rsidRDefault="009A7179" w:rsidP="00C15193">
            <w:pPr>
              <w:spacing w:after="0"/>
            </w:pPr>
            <w:r w:rsidRPr="00490E30">
              <w:t>Example: coaching call today; updated on interview status</w:t>
            </w:r>
          </w:p>
        </w:tc>
        <w:tc>
          <w:tcPr>
            <w:tcW w:w="1199" w:type="dxa"/>
            <w:tcMar>
              <w:left w:w="72" w:type="dxa"/>
              <w:bottom w:w="29" w:type="dxa"/>
              <w:right w:w="72" w:type="dxa"/>
            </w:tcMar>
          </w:tcPr>
          <w:p w14:paraId="2AFD8007" w14:textId="211A9906" w:rsidR="009A7179" w:rsidRPr="00490E30" w:rsidRDefault="009A7179" w:rsidP="00C15193">
            <w:pPr>
              <w:spacing w:after="0"/>
            </w:pPr>
            <w:r>
              <w:t>7/12/16</w:t>
            </w:r>
          </w:p>
        </w:tc>
        <w:tc>
          <w:tcPr>
            <w:tcW w:w="1638" w:type="dxa"/>
            <w:tcMar>
              <w:left w:w="72" w:type="dxa"/>
              <w:bottom w:w="29" w:type="dxa"/>
              <w:right w:w="72" w:type="dxa"/>
            </w:tcMar>
            <w:hideMark/>
          </w:tcPr>
          <w:p w14:paraId="5A254AE2" w14:textId="77777777" w:rsidR="009A7179" w:rsidRPr="00490E30" w:rsidRDefault="009A7179" w:rsidP="00C15193">
            <w:pPr>
              <w:spacing w:after="0"/>
            </w:pPr>
            <w:r w:rsidRPr="00490E30">
              <w:t>Call s</w:t>
            </w:r>
            <w:r>
              <w:t xml:space="preserve">cheduled with coach </w:t>
            </w:r>
            <w:r>
              <w:br/>
              <w:t>next week—</w:t>
            </w:r>
            <w:r>
              <w:br/>
            </w:r>
            <w:r w:rsidRPr="00490E30">
              <w:t xml:space="preserve">send e-mail </w:t>
            </w:r>
            <w:r>
              <w:br/>
            </w:r>
            <w:r w:rsidRPr="00490E30">
              <w:t>i</w:t>
            </w:r>
            <w:r>
              <w:t>f offers come in prior to call.</w:t>
            </w:r>
          </w:p>
        </w:tc>
      </w:tr>
      <w:tr w:rsidR="00F75CF2" w14:paraId="2265FB60" w14:textId="77777777" w:rsidTr="00EA543F">
        <w:trPr>
          <w:trHeight w:val="20"/>
        </w:trPr>
        <w:tc>
          <w:tcPr>
            <w:tcW w:w="5742" w:type="dxa"/>
            <w:tcMar>
              <w:left w:w="72" w:type="dxa"/>
              <w:bottom w:w="29" w:type="dxa"/>
              <w:right w:w="72" w:type="dxa"/>
            </w:tcMar>
          </w:tcPr>
          <w:p w14:paraId="5BDE7F63" w14:textId="77777777" w:rsidR="00F75CF2" w:rsidRPr="00490E30" w:rsidRDefault="00F75CF2" w:rsidP="00EA543F">
            <w:pPr>
              <w:spacing w:after="0"/>
            </w:pPr>
            <w:r w:rsidRPr="00490E30">
              <w:t xml:space="preserve">Reach out to network and references to share progress. </w:t>
            </w:r>
          </w:p>
        </w:tc>
        <w:tc>
          <w:tcPr>
            <w:tcW w:w="2311" w:type="dxa"/>
            <w:tcMar>
              <w:left w:w="72" w:type="dxa"/>
              <w:bottom w:w="29" w:type="dxa"/>
              <w:right w:w="72" w:type="dxa"/>
            </w:tcMar>
            <w:hideMark/>
          </w:tcPr>
          <w:p w14:paraId="01C9D6C7" w14:textId="77777777" w:rsidR="00F75CF2" w:rsidRPr="00490E30" w:rsidRDefault="00F75CF2" w:rsidP="00EA543F">
            <w:pPr>
              <w:spacing w:after="0"/>
            </w:pPr>
          </w:p>
        </w:tc>
        <w:tc>
          <w:tcPr>
            <w:tcW w:w="1199" w:type="dxa"/>
            <w:tcMar>
              <w:left w:w="72" w:type="dxa"/>
              <w:bottom w:w="29" w:type="dxa"/>
              <w:right w:w="72" w:type="dxa"/>
            </w:tcMar>
          </w:tcPr>
          <w:p w14:paraId="374153A8" w14:textId="77777777" w:rsidR="00F75CF2" w:rsidRPr="00490E30" w:rsidRDefault="00F75CF2" w:rsidP="00EA543F">
            <w:pPr>
              <w:spacing w:after="0"/>
            </w:pPr>
          </w:p>
        </w:tc>
        <w:tc>
          <w:tcPr>
            <w:tcW w:w="1638" w:type="dxa"/>
            <w:tcMar>
              <w:left w:w="72" w:type="dxa"/>
              <w:bottom w:w="29" w:type="dxa"/>
              <w:right w:w="72" w:type="dxa"/>
            </w:tcMar>
            <w:hideMark/>
          </w:tcPr>
          <w:p w14:paraId="603312D2" w14:textId="77777777" w:rsidR="00F75CF2" w:rsidRDefault="00F75CF2" w:rsidP="00EA543F">
            <w:pPr>
              <w:spacing w:after="0"/>
            </w:pPr>
          </w:p>
        </w:tc>
      </w:tr>
    </w:tbl>
    <w:p w14:paraId="3D6959BB" w14:textId="77777777" w:rsidR="003B6D44" w:rsidRDefault="003B6D44">
      <w:pPr>
        <w:spacing w:after="200" w:line="276" w:lineRule="auto"/>
      </w:pPr>
    </w:p>
    <w:p w14:paraId="0DA43C32" w14:textId="77777777" w:rsidR="000B2ADE" w:rsidRDefault="000B2ADE">
      <w:pPr>
        <w:spacing w:after="200" w:line="276" w:lineRule="auto"/>
      </w:pPr>
    </w:p>
    <w:p w14:paraId="70A5F4CC" w14:textId="77777777" w:rsidR="000B2ADE" w:rsidRDefault="000B2ADE">
      <w:pPr>
        <w:spacing w:after="200" w:line="276" w:lineRule="auto"/>
      </w:pPr>
    </w:p>
    <w:p w14:paraId="29AD1D83" w14:textId="77777777" w:rsidR="000B2ADE" w:rsidRDefault="000B2ADE">
      <w:pPr>
        <w:spacing w:after="200" w:line="276" w:lineRule="auto"/>
      </w:pPr>
    </w:p>
    <w:p w14:paraId="7151F78A" w14:textId="77777777" w:rsidR="000B2ADE" w:rsidRDefault="000B2ADE">
      <w:pPr>
        <w:spacing w:after="200" w:line="276" w:lineRule="auto"/>
      </w:pPr>
    </w:p>
    <w:tbl>
      <w:tblPr>
        <w:tblStyle w:val="Deloittetable"/>
        <w:tblW w:w="10890" w:type="dxa"/>
        <w:tblInd w:w="0" w:type="dxa"/>
        <w:tblBorders>
          <w:top w:val="single" w:sz="24" w:space="0" w:color="00A3E0" w:themeColor="accent3"/>
          <w:left w:val="single" w:sz="12" w:space="0" w:color="FFFFFF" w:themeColor="background1"/>
          <w:right w:val="single" w:sz="12" w:space="0" w:color="FFFFFF" w:themeColor="background1"/>
        </w:tblBorders>
        <w:tblLook w:val="04A0" w:firstRow="1" w:lastRow="0" w:firstColumn="1" w:lastColumn="0" w:noHBand="0" w:noVBand="1"/>
      </w:tblPr>
      <w:tblGrid>
        <w:gridCol w:w="5742"/>
        <w:gridCol w:w="2311"/>
        <w:gridCol w:w="1199"/>
        <w:gridCol w:w="1638"/>
      </w:tblGrid>
      <w:tr w:rsidR="00F75CF2" w14:paraId="4278ED3B" w14:textId="77777777" w:rsidTr="00EA543F">
        <w:trPr>
          <w:cnfStyle w:val="100000000000" w:firstRow="1" w:lastRow="0" w:firstColumn="0" w:lastColumn="0" w:oddVBand="0" w:evenVBand="0" w:oddHBand="0" w:evenHBand="0" w:firstRowFirstColumn="0" w:firstRowLastColumn="0" w:lastRowFirstColumn="0" w:lastRowLastColumn="0"/>
          <w:trHeight w:val="20"/>
        </w:trPr>
        <w:tc>
          <w:tcPr>
            <w:tcW w:w="5742" w:type="dxa"/>
            <w:tcBorders>
              <w:top w:val="none" w:sz="0" w:space="0" w:color="auto"/>
            </w:tcBorders>
            <w:tcMar>
              <w:left w:w="72" w:type="dxa"/>
              <w:right w:w="72" w:type="dxa"/>
            </w:tcMar>
            <w:hideMark/>
          </w:tcPr>
          <w:p w14:paraId="709257E0" w14:textId="77777777" w:rsidR="00F75CF2" w:rsidRPr="00FC374B" w:rsidRDefault="00F75CF2" w:rsidP="00EA543F">
            <w:pPr>
              <w:pStyle w:val="Heading1"/>
              <w:outlineLvl w:val="0"/>
            </w:pPr>
            <w:r w:rsidRPr="00F75CF2">
              <w:lastRenderedPageBreak/>
              <w:t xml:space="preserve">Reaching your destination: </w:t>
            </w:r>
            <w:r>
              <w:br/>
            </w:r>
            <w:r w:rsidRPr="00F75CF2">
              <w:t xml:space="preserve">Offer consideration, </w:t>
            </w:r>
            <w:r w:rsidR="00E57C3A" w:rsidRPr="00F75CF2">
              <w:t>unpacking</w:t>
            </w:r>
            <w:r w:rsidRPr="00F75CF2">
              <w:t xml:space="preserve"> and settling in</w:t>
            </w:r>
          </w:p>
        </w:tc>
        <w:tc>
          <w:tcPr>
            <w:tcW w:w="2311" w:type="dxa"/>
            <w:tcBorders>
              <w:top w:val="none" w:sz="0" w:space="0" w:color="auto"/>
            </w:tcBorders>
            <w:tcMar>
              <w:left w:w="72" w:type="dxa"/>
              <w:right w:w="72" w:type="dxa"/>
            </w:tcMar>
            <w:hideMark/>
          </w:tcPr>
          <w:p w14:paraId="39421833" w14:textId="77777777" w:rsidR="00F75CF2" w:rsidRPr="00FC374B" w:rsidRDefault="00F75CF2" w:rsidP="00EA543F">
            <w:pPr>
              <w:pStyle w:val="Heading1"/>
              <w:outlineLvl w:val="0"/>
            </w:pPr>
            <w:r w:rsidRPr="00FC374B">
              <w:t>Action</w:t>
            </w:r>
          </w:p>
        </w:tc>
        <w:tc>
          <w:tcPr>
            <w:tcW w:w="1199" w:type="dxa"/>
            <w:tcBorders>
              <w:top w:val="none" w:sz="0" w:space="0" w:color="auto"/>
            </w:tcBorders>
            <w:tcMar>
              <w:left w:w="72" w:type="dxa"/>
              <w:right w:w="72" w:type="dxa"/>
            </w:tcMar>
            <w:hideMark/>
          </w:tcPr>
          <w:p w14:paraId="37A71EB1" w14:textId="77777777" w:rsidR="00F75CF2" w:rsidRPr="00FC374B" w:rsidRDefault="00F75CF2" w:rsidP="00EA543F">
            <w:pPr>
              <w:pStyle w:val="Heading1"/>
              <w:outlineLvl w:val="0"/>
            </w:pPr>
            <w:r w:rsidRPr="00FC374B">
              <w:t>Date completed</w:t>
            </w:r>
          </w:p>
        </w:tc>
        <w:tc>
          <w:tcPr>
            <w:tcW w:w="1638" w:type="dxa"/>
            <w:tcBorders>
              <w:top w:val="none" w:sz="0" w:space="0" w:color="auto"/>
            </w:tcBorders>
            <w:tcMar>
              <w:left w:w="72" w:type="dxa"/>
              <w:right w:w="72" w:type="dxa"/>
            </w:tcMar>
            <w:hideMark/>
          </w:tcPr>
          <w:p w14:paraId="21512EB0" w14:textId="77777777" w:rsidR="00F75CF2" w:rsidRDefault="00F75CF2" w:rsidP="00EA543F">
            <w:pPr>
              <w:pStyle w:val="Heading1"/>
              <w:outlineLvl w:val="0"/>
            </w:pPr>
            <w:r w:rsidRPr="00FC374B">
              <w:t>Next steps</w:t>
            </w:r>
          </w:p>
        </w:tc>
      </w:tr>
      <w:tr w:rsidR="00F75CF2" w14:paraId="1A1AF129" w14:textId="77777777" w:rsidTr="00EA543F">
        <w:trPr>
          <w:trHeight w:val="20"/>
        </w:trPr>
        <w:tc>
          <w:tcPr>
            <w:tcW w:w="5742" w:type="dxa"/>
            <w:tcMar>
              <w:left w:w="72" w:type="dxa"/>
              <w:bottom w:w="29" w:type="dxa"/>
              <w:right w:w="72" w:type="dxa"/>
            </w:tcMar>
            <w:hideMark/>
          </w:tcPr>
          <w:p w14:paraId="3431BB5D" w14:textId="77777777" w:rsidR="00F75CF2" w:rsidRPr="00E83849" w:rsidRDefault="000B2ADE" w:rsidP="000B2ADE">
            <w:pPr>
              <w:spacing w:after="0"/>
            </w:pPr>
            <w:r>
              <w:t>L</w:t>
            </w:r>
            <w:r w:rsidR="00F75CF2" w:rsidRPr="00E83849">
              <w:t>ist pros/cons of each offer. Does the role coincide with your original job search parameters?</w:t>
            </w:r>
          </w:p>
        </w:tc>
        <w:tc>
          <w:tcPr>
            <w:tcW w:w="2311" w:type="dxa"/>
            <w:tcMar>
              <w:left w:w="72" w:type="dxa"/>
              <w:bottom w:w="29" w:type="dxa"/>
              <w:right w:w="72" w:type="dxa"/>
            </w:tcMar>
            <w:hideMark/>
          </w:tcPr>
          <w:p w14:paraId="72EDAAD6" w14:textId="77777777" w:rsidR="00F75CF2" w:rsidRPr="00E83849" w:rsidRDefault="00F75CF2" w:rsidP="00EA543F">
            <w:pPr>
              <w:spacing w:after="0"/>
            </w:pPr>
            <w:r w:rsidRPr="00E83849">
              <w:t>Example: listed pro/cons of pending offer.</w:t>
            </w:r>
          </w:p>
        </w:tc>
        <w:tc>
          <w:tcPr>
            <w:tcW w:w="1199" w:type="dxa"/>
            <w:tcMar>
              <w:left w:w="72" w:type="dxa"/>
              <w:bottom w:w="29" w:type="dxa"/>
              <w:right w:w="72" w:type="dxa"/>
            </w:tcMar>
          </w:tcPr>
          <w:p w14:paraId="22BFBB98" w14:textId="22CB631F" w:rsidR="00F75CF2" w:rsidRPr="00E83849" w:rsidRDefault="00F75CF2" w:rsidP="00D936E3">
            <w:pPr>
              <w:spacing w:after="0"/>
            </w:pPr>
            <w:r w:rsidRPr="00E83849">
              <w:t>7/20/1</w:t>
            </w:r>
            <w:r w:rsidR="00D936E3">
              <w:t>6</w:t>
            </w:r>
          </w:p>
        </w:tc>
        <w:tc>
          <w:tcPr>
            <w:tcW w:w="1638" w:type="dxa"/>
            <w:tcMar>
              <w:left w:w="72" w:type="dxa"/>
              <w:bottom w:w="29" w:type="dxa"/>
              <w:right w:w="72" w:type="dxa"/>
            </w:tcMar>
            <w:hideMark/>
          </w:tcPr>
          <w:p w14:paraId="308C86C5" w14:textId="54B1D589" w:rsidR="00F75CF2" w:rsidRPr="00E83849" w:rsidRDefault="00F75CF2" w:rsidP="000B2ADE">
            <w:pPr>
              <w:spacing w:after="0"/>
            </w:pPr>
            <w:r w:rsidRPr="00E83849">
              <w:t xml:space="preserve">Review list with </w:t>
            </w:r>
            <w:r w:rsidR="009A7179">
              <w:t xml:space="preserve">coach, </w:t>
            </w:r>
            <w:bookmarkStart w:id="0" w:name="_GoBack"/>
            <w:bookmarkEnd w:id="0"/>
            <w:r w:rsidRPr="00E83849">
              <w:t xml:space="preserve">trusted </w:t>
            </w:r>
            <w:r w:rsidR="000B2ADE">
              <w:t>c</w:t>
            </w:r>
            <w:r w:rsidRPr="00E83849">
              <w:t xml:space="preserve">ontacts, </w:t>
            </w:r>
            <w:r w:rsidR="000B2ADE">
              <w:t>f</w:t>
            </w:r>
            <w:r w:rsidRPr="00E83849">
              <w:t xml:space="preserve">amily. </w:t>
            </w:r>
          </w:p>
        </w:tc>
      </w:tr>
      <w:tr w:rsidR="00F75CF2" w14:paraId="4C5A166E" w14:textId="77777777" w:rsidTr="00EA543F">
        <w:trPr>
          <w:trHeight w:val="20"/>
        </w:trPr>
        <w:tc>
          <w:tcPr>
            <w:tcW w:w="5742" w:type="dxa"/>
            <w:tcMar>
              <w:left w:w="72" w:type="dxa"/>
              <w:bottom w:w="29" w:type="dxa"/>
              <w:right w:w="72" w:type="dxa"/>
            </w:tcMar>
          </w:tcPr>
          <w:p w14:paraId="16A27136" w14:textId="77777777" w:rsidR="00F75CF2" w:rsidRPr="00E83849" w:rsidRDefault="00F75CF2" w:rsidP="00EA543F">
            <w:pPr>
              <w:spacing w:after="0"/>
            </w:pPr>
            <w:r w:rsidRPr="00E83849">
              <w:t xml:space="preserve">Explore all tangible and intangible aspects of the role: salary, benefits, PTO, paid training, tuition, level of travel, location, advancement possibilities, etc. </w:t>
            </w:r>
          </w:p>
        </w:tc>
        <w:tc>
          <w:tcPr>
            <w:tcW w:w="2311" w:type="dxa"/>
            <w:tcMar>
              <w:left w:w="72" w:type="dxa"/>
              <w:bottom w:w="29" w:type="dxa"/>
              <w:right w:w="72" w:type="dxa"/>
            </w:tcMar>
            <w:hideMark/>
          </w:tcPr>
          <w:p w14:paraId="70DDEABF" w14:textId="77777777" w:rsidR="00F75CF2" w:rsidRPr="00E83849" w:rsidRDefault="00F75CF2" w:rsidP="00EA543F">
            <w:pPr>
              <w:spacing w:after="0"/>
            </w:pPr>
          </w:p>
        </w:tc>
        <w:tc>
          <w:tcPr>
            <w:tcW w:w="1199" w:type="dxa"/>
            <w:tcMar>
              <w:left w:w="72" w:type="dxa"/>
              <w:bottom w:w="29" w:type="dxa"/>
              <w:right w:w="72" w:type="dxa"/>
            </w:tcMar>
          </w:tcPr>
          <w:p w14:paraId="0C83A231" w14:textId="77777777" w:rsidR="00F75CF2" w:rsidRPr="00E83849" w:rsidRDefault="00F75CF2" w:rsidP="00EA543F">
            <w:pPr>
              <w:spacing w:after="0"/>
            </w:pPr>
          </w:p>
        </w:tc>
        <w:tc>
          <w:tcPr>
            <w:tcW w:w="1638" w:type="dxa"/>
            <w:tcMar>
              <w:left w:w="72" w:type="dxa"/>
              <w:bottom w:w="29" w:type="dxa"/>
              <w:right w:w="72" w:type="dxa"/>
            </w:tcMar>
            <w:hideMark/>
          </w:tcPr>
          <w:p w14:paraId="30F1EE92" w14:textId="77777777" w:rsidR="00F75CF2" w:rsidRPr="00E83849" w:rsidRDefault="00F75CF2" w:rsidP="00EA543F">
            <w:pPr>
              <w:spacing w:after="0"/>
            </w:pPr>
          </w:p>
        </w:tc>
      </w:tr>
      <w:tr w:rsidR="00F75CF2" w14:paraId="4DAC2F55" w14:textId="77777777" w:rsidTr="00EA543F">
        <w:trPr>
          <w:trHeight w:val="20"/>
        </w:trPr>
        <w:tc>
          <w:tcPr>
            <w:tcW w:w="5742" w:type="dxa"/>
            <w:tcMar>
              <w:left w:w="72" w:type="dxa"/>
              <w:bottom w:w="29" w:type="dxa"/>
              <w:right w:w="72" w:type="dxa"/>
            </w:tcMar>
          </w:tcPr>
          <w:p w14:paraId="371B4710" w14:textId="77777777" w:rsidR="00F75CF2" w:rsidRPr="00E83849" w:rsidRDefault="000B2ADE" w:rsidP="00522A89">
            <w:pPr>
              <w:spacing w:after="0"/>
            </w:pPr>
            <w:r>
              <w:t>Circle back with your network to share the good news and thank them for their assistance.</w:t>
            </w:r>
            <w:r w:rsidR="00F75CF2" w:rsidRPr="00E83849">
              <w:t xml:space="preserve"> </w:t>
            </w:r>
          </w:p>
        </w:tc>
        <w:tc>
          <w:tcPr>
            <w:tcW w:w="2311" w:type="dxa"/>
            <w:tcMar>
              <w:left w:w="72" w:type="dxa"/>
              <w:bottom w:w="29" w:type="dxa"/>
              <w:right w:w="72" w:type="dxa"/>
            </w:tcMar>
          </w:tcPr>
          <w:p w14:paraId="2C820722" w14:textId="77777777" w:rsidR="00F75CF2" w:rsidRPr="00E83849" w:rsidRDefault="00F75CF2" w:rsidP="00EA543F">
            <w:pPr>
              <w:spacing w:after="0"/>
            </w:pPr>
          </w:p>
        </w:tc>
        <w:tc>
          <w:tcPr>
            <w:tcW w:w="1199" w:type="dxa"/>
            <w:tcMar>
              <w:left w:w="72" w:type="dxa"/>
              <w:bottom w:w="29" w:type="dxa"/>
              <w:right w:w="72" w:type="dxa"/>
            </w:tcMar>
          </w:tcPr>
          <w:p w14:paraId="1358606C" w14:textId="77777777" w:rsidR="00F75CF2" w:rsidRPr="00E83849" w:rsidRDefault="00F75CF2" w:rsidP="00EA543F">
            <w:pPr>
              <w:spacing w:after="0"/>
            </w:pPr>
          </w:p>
        </w:tc>
        <w:tc>
          <w:tcPr>
            <w:tcW w:w="1638" w:type="dxa"/>
            <w:tcMar>
              <w:left w:w="72" w:type="dxa"/>
              <w:bottom w:w="29" w:type="dxa"/>
              <w:right w:w="72" w:type="dxa"/>
            </w:tcMar>
          </w:tcPr>
          <w:p w14:paraId="4077C422" w14:textId="77777777" w:rsidR="00F75CF2" w:rsidRPr="00E83849" w:rsidRDefault="00F75CF2" w:rsidP="00EA543F">
            <w:pPr>
              <w:spacing w:after="0"/>
            </w:pPr>
          </w:p>
        </w:tc>
      </w:tr>
      <w:tr w:rsidR="009A7179" w14:paraId="74A6B991" w14:textId="77777777" w:rsidTr="00EA543F">
        <w:trPr>
          <w:trHeight w:val="20"/>
        </w:trPr>
        <w:tc>
          <w:tcPr>
            <w:tcW w:w="5742" w:type="dxa"/>
            <w:tcMar>
              <w:left w:w="72" w:type="dxa"/>
              <w:bottom w:w="29" w:type="dxa"/>
              <w:right w:w="72" w:type="dxa"/>
            </w:tcMar>
          </w:tcPr>
          <w:p w14:paraId="2996EC2C" w14:textId="29C70FB1" w:rsidR="009A7179" w:rsidRDefault="009A7179" w:rsidP="009A7179">
            <w:pPr>
              <w:spacing w:after="0"/>
            </w:pPr>
            <w:r w:rsidRPr="00E83849">
              <w:t>Upon accepting a position, let your Transition Assistance coach know where you landed.</w:t>
            </w:r>
            <w:r>
              <w:t xml:space="preserve"> </w:t>
            </w:r>
            <w:r w:rsidRPr="00E83849">
              <w:t>Update status with Deloitte as outlined in any separation instructions received.</w:t>
            </w:r>
          </w:p>
        </w:tc>
        <w:tc>
          <w:tcPr>
            <w:tcW w:w="2311" w:type="dxa"/>
            <w:tcMar>
              <w:left w:w="72" w:type="dxa"/>
              <w:bottom w:w="29" w:type="dxa"/>
              <w:right w:w="72" w:type="dxa"/>
            </w:tcMar>
          </w:tcPr>
          <w:p w14:paraId="1DEF2249" w14:textId="77777777" w:rsidR="009A7179" w:rsidRPr="00E83849" w:rsidRDefault="009A7179" w:rsidP="009A7179">
            <w:pPr>
              <w:spacing w:after="0"/>
            </w:pPr>
          </w:p>
        </w:tc>
        <w:tc>
          <w:tcPr>
            <w:tcW w:w="1199" w:type="dxa"/>
            <w:tcMar>
              <w:left w:w="72" w:type="dxa"/>
              <w:bottom w:w="29" w:type="dxa"/>
              <w:right w:w="72" w:type="dxa"/>
            </w:tcMar>
          </w:tcPr>
          <w:p w14:paraId="7A031D3D" w14:textId="77777777" w:rsidR="009A7179" w:rsidRPr="00E83849" w:rsidRDefault="009A7179" w:rsidP="009A7179">
            <w:pPr>
              <w:spacing w:after="0"/>
            </w:pPr>
          </w:p>
        </w:tc>
        <w:tc>
          <w:tcPr>
            <w:tcW w:w="1638" w:type="dxa"/>
            <w:tcMar>
              <w:left w:w="72" w:type="dxa"/>
              <w:bottom w:w="29" w:type="dxa"/>
              <w:right w:w="72" w:type="dxa"/>
            </w:tcMar>
          </w:tcPr>
          <w:p w14:paraId="64859B61" w14:textId="77777777" w:rsidR="009A7179" w:rsidRPr="00E83849" w:rsidRDefault="009A7179" w:rsidP="009A7179">
            <w:pPr>
              <w:spacing w:after="0"/>
            </w:pPr>
          </w:p>
        </w:tc>
      </w:tr>
      <w:tr w:rsidR="009A7179" w14:paraId="6FA7D2F1" w14:textId="77777777" w:rsidTr="00EA543F">
        <w:trPr>
          <w:trHeight w:val="20"/>
        </w:trPr>
        <w:tc>
          <w:tcPr>
            <w:tcW w:w="5742" w:type="dxa"/>
            <w:tcMar>
              <w:left w:w="72" w:type="dxa"/>
              <w:bottom w:w="29" w:type="dxa"/>
              <w:right w:w="72" w:type="dxa"/>
            </w:tcMar>
          </w:tcPr>
          <w:p w14:paraId="0A383EC6" w14:textId="4DB4E979" w:rsidR="009A7179" w:rsidRDefault="009A7179" w:rsidP="009A7179">
            <w:pPr>
              <w:spacing w:after="0"/>
            </w:pPr>
            <w:r w:rsidRPr="00E83849">
              <w:t xml:space="preserve">Before starting new position, read section on a successful transition in the last step of the Transition Assistance Roadmap. </w:t>
            </w:r>
          </w:p>
        </w:tc>
        <w:tc>
          <w:tcPr>
            <w:tcW w:w="2311" w:type="dxa"/>
            <w:tcMar>
              <w:left w:w="72" w:type="dxa"/>
              <w:bottom w:w="29" w:type="dxa"/>
              <w:right w:w="72" w:type="dxa"/>
            </w:tcMar>
          </w:tcPr>
          <w:p w14:paraId="2ACCD838" w14:textId="77777777" w:rsidR="009A7179" w:rsidRPr="00E83849" w:rsidRDefault="009A7179" w:rsidP="009A7179">
            <w:pPr>
              <w:spacing w:after="0"/>
            </w:pPr>
          </w:p>
        </w:tc>
        <w:tc>
          <w:tcPr>
            <w:tcW w:w="1199" w:type="dxa"/>
            <w:tcMar>
              <w:left w:w="72" w:type="dxa"/>
              <w:bottom w:w="29" w:type="dxa"/>
              <w:right w:w="72" w:type="dxa"/>
            </w:tcMar>
          </w:tcPr>
          <w:p w14:paraId="0F8FAF38" w14:textId="77777777" w:rsidR="009A7179" w:rsidRPr="00E83849" w:rsidRDefault="009A7179" w:rsidP="009A7179">
            <w:pPr>
              <w:spacing w:after="0"/>
            </w:pPr>
          </w:p>
        </w:tc>
        <w:tc>
          <w:tcPr>
            <w:tcW w:w="1638" w:type="dxa"/>
            <w:tcMar>
              <w:left w:w="72" w:type="dxa"/>
              <w:bottom w:w="29" w:type="dxa"/>
              <w:right w:w="72" w:type="dxa"/>
            </w:tcMar>
          </w:tcPr>
          <w:p w14:paraId="1641A6C7" w14:textId="77777777" w:rsidR="009A7179" w:rsidRPr="00E83849" w:rsidRDefault="009A7179" w:rsidP="009A7179">
            <w:pPr>
              <w:spacing w:after="0"/>
            </w:pPr>
          </w:p>
        </w:tc>
      </w:tr>
    </w:tbl>
    <w:p w14:paraId="61A0A7B1" w14:textId="77777777" w:rsidR="00F75CF2" w:rsidRDefault="00F75CF2">
      <w:pPr>
        <w:spacing w:after="200" w:line="276" w:lineRule="auto"/>
      </w:pPr>
    </w:p>
    <w:p w14:paraId="6B4E2D01" w14:textId="77777777" w:rsidR="008455D3" w:rsidRPr="00212852" w:rsidRDefault="008455D3" w:rsidP="00EA543F">
      <w:pPr>
        <w:spacing w:after="200" w:line="276" w:lineRule="auto"/>
      </w:pPr>
      <w:r>
        <w:rPr>
          <w:rFonts w:ascii="Times New Roman" w:hAnsi="Times New Roman" w:cs="Times New Roman"/>
          <w:noProof/>
          <w:sz w:val="24"/>
          <w:szCs w:val="24"/>
        </w:rPr>
        <mc:AlternateContent>
          <mc:Choice Requires="wps">
            <w:drawing>
              <wp:anchor distT="0" distB="0" distL="114300" distR="114300" simplePos="0" relativeHeight="251655680" behindDoc="1" locked="1" layoutInCell="1" allowOverlap="1" wp14:anchorId="31D9AAD2" wp14:editId="067B11BC">
                <wp:simplePos x="0" y="0"/>
                <wp:positionH relativeFrom="page">
                  <wp:posOffset>0</wp:posOffset>
                </wp:positionH>
                <wp:positionV relativeFrom="page">
                  <wp:posOffset>0</wp:posOffset>
                </wp:positionV>
                <wp:extent cx="7772400" cy="10058400"/>
                <wp:effectExtent l="0" t="0" r="0" b="0"/>
                <wp:wrapNone/>
                <wp:docPr id="32" name="Rectangle 32"/>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A2D11" w14:textId="77777777" w:rsidR="008455D3" w:rsidRDefault="008455D3" w:rsidP="008455D3">
                            <w:pPr>
                              <w:pStyle w:val="Legaltext"/>
                              <w:rPr>
                                <w:color w:val="000000" w:themeColor="text1"/>
                              </w:rPr>
                            </w:pPr>
                            <w:r>
                              <w:rPr>
                                <w:noProof/>
                                <w:sz w:val="20"/>
                                <w:szCs w:val="20"/>
                                <w:lang w:val="en-US"/>
                              </w:rPr>
                              <w:drawing>
                                <wp:inline distT="0" distB="0" distL="0" distR="0" wp14:anchorId="2E725924" wp14:editId="73D29869">
                                  <wp:extent cx="1828800" cy="351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inline>
                              </w:drawing>
                            </w:r>
                          </w:p>
                          <w:p w14:paraId="4ECFBECA" w14:textId="77777777" w:rsidR="008455D3" w:rsidRDefault="008455D3" w:rsidP="008455D3">
                            <w:pPr>
                              <w:pStyle w:val="Legaltext"/>
                              <w:rPr>
                                <w:color w:val="000000" w:themeColor="text1"/>
                              </w:rPr>
                            </w:pPr>
                          </w:p>
                          <w:p w14:paraId="12D72E84" w14:textId="77777777" w:rsidR="008455D3" w:rsidRDefault="008455D3" w:rsidP="008455D3">
                            <w:pPr>
                              <w:pStyle w:val="Legaltext"/>
                              <w:rPr>
                                <w:color w:val="000000" w:themeColor="text1"/>
                              </w:rPr>
                            </w:pPr>
                          </w:p>
                          <w:p w14:paraId="64203D57" w14:textId="77777777" w:rsidR="008455D3" w:rsidRDefault="008455D3" w:rsidP="008455D3">
                            <w:pPr>
                              <w:pStyle w:val="Legaltext"/>
                              <w:rPr>
                                <w:color w:val="000000" w:themeColor="text1"/>
                              </w:rPr>
                            </w:pPr>
                          </w:p>
                          <w:p w14:paraId="43DE2612" w14:textId="77777777" w:rsidR="00A86983" w:rsidRPr="00A86983" w:rsidRDefault="00A86983" w:rsidP="00A86983">
                            <w:pPr>
                              <w:pStyle w:val="Legaltext"/>
                              <w:rPr>
                                <w:b/>
                                <w:color w:val="000000" w:themeColor="text1"/>
                              </w:rPr>
                            </w:pPr>
                            <w:r w:rsidRPr="00A86983">
                              <w:rPr>
                                <w:b/>
                                <w:color w:val="000000" w:themeColor="text1"/>
                              </w:rPr>
                              <w:t>About Deloitte</w:t>
                            </w:r>
                          </w:p>
                          <w:p w14:paraId="3C6756DB" w14:textId="77777777" w:rsidR="00A86983" w:rsidRDefault="00A86983" w:rsidP="00A86983">
                            <w:pPr>
                              <w:pStyle w:val="Legaltext"/>
                              <w:rPr>
                                <w:color w:val="000000" w:themeColor="text1"/>
                              </w:rPr>
                            </w:pPr>
                            <w:r w:rsidRPr="00A86983">
                              <w:rPr>
                                <w:color w:val="000000" w:themeColor="text1"/>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detailed description of DTTL and its member firms. Please see www.deloitte.com/us/about for a detailed description of the legal structure of Deloitte LLP and its subsidiaries. Certain services may not be available to attest clients under the rules and regulations of public accounting.</w:t>
                            </w:r>
                          </w:p>
                          <w:p w14:paraId="637BF2FD" w14:textId="77777777" w:rsidR="00A86983" w:rsidRPr="00A86983" w:rsidRDefault="00A86983" w:rsidP="00A86983">
                            <w:pPr>
                              <w:pStyle w:val="Legaltext"/>
                              <w:rPr>
                                <w:color w:val="000000" w:themeColor="text1"/>
                              </w:rPr>
                            </w:pPr>
                          </w:p>
                          <w:p w14:paraId="2525AF2D" w14:textId="77777777" w:rsidR="008455D3" w:rsidRDefault="00A86983" w:rsidP="00A86983">
                            <w:pPr>
                              <w:pStyle w:val="Legaltext"/>
                              <w:rPr>
                                <w:color w:val="000000" w:themeColor="text1"/>
                              </w:rPr>
                            </w:pPr>
                            <w:r w:rsidRPr="00A86983">
                              <w:rPr>
                                <w:color w:val="000000" w:themeColor="text1"/>
                              </w:rPr>
                              <w:t>Copyright © 2016 Deloitte Development LLC. All rights reserved.</w:t>
                            </w:r>
                          </w:p>
                          <w:p w14:paraId="31BE0DF7" w14:textId="77777777" w:rsidR="00522A89" w:rsidRDefault="00522A89" w:rsidP="00522A89">
                            <w:pPr>
                              <w:pStyle w:val="Legaltext"/>
                              <w:rPr>
                                <w:color w:val="000000" w:themeColor="text1"/>
                                <w:lang w:val="en-US"/>
                              </w:rPr>
                            </w:pPr>
                          </w:p>
                          <w:p w14:paraId="632A948B" w14:textId="77777777" w:rsidR="00522A89" w:rsidRPr="00522A89" w:rsidRDefault="00522A89" w:rsidP="00522A89">
                            <w:pPr>
                              <w:pStyle w:val="Legaltext"/>
                              <w:rPr>
                                <w:color w:val="000000" w:themeColor="text1"/>
                                <w:lang w:val="en-US"/>
                              </w:rPr>
                            </w:pPr>
                            <w:r w:rsidRPr="00522A89">
                              <w:rPr>
                                <w:color w:val="000000" w:themeColor="text1"/>
                                <w:lang w:val="en-US"/>
                              </w:rPr>
                              <w:t xml:space="preserve">This </w:t>
                            </w:r>
                            <w:r>
                              <w:rPr>
                                <w:color w:val="000000" w:themeColor="text1"/>
                                <w:lang w:val="en-US"/>
                              </w:rPr>
                              <w:t>document</w:t>
                            </w:r>
                            <w:r w:rsidRPr="00522A89">
                              <w:rPr>
                                <w:color w:val="000000" w:themeColor="text1"/>
                                <w:lang w:val="en-US"/>
                              </w:rPr>
                              <w:t xml:space="preserve"> contains general information only, being provided solely for informational purposes, and should not be relied upon for any other purposes.  This presentation does not constitute accounting, business, financial, investment, legal, tax or other professional advice or services and is not a substitute for such advice or services. Deloitte shall not be responsible for any loss sustained by any person who relies on this presentation.</w:t>
                            </w:r>
                          </w:p>
                          <w:p w14:paraId="73919433" w14:textId="77777777" w:rsidR="00522A89" w:rsidRDefault="00522A89" w:rsidP="00A86983">
                            <w:pPr>
                              <w:pStyle w:val="Legaltext"/>
                              <w:rPr>
                                <w:color w:val="000000" w:themeColor="text1"/>
                              </w:rPr>
                            </w:pPr>
                          </w:p>
                          <w:p w14:paraId="32EF6476" w14:textId="77777777" w:rsidR="000B2ADE" w:rsidRDefault="000B2ADE" w:rsidP="00A86983">
                            <w:pPr>
                              <w:pStyle w:val="Legaltext"/>
                              <w:rPr>
                                <w:color w:val="000000" w:themeColor="text1"/>
                              </w:rPr>
                            </w:pPr>
                          </w:p>
                          <w:p w14:paraId="24EDC721" w14:textId="77777777" w:rsidR="000B2ADE" w:rsidRDefault="000B2ADE" w:rsidP="00A86983">
                            <w:pPr>
                              <w:pStyle w:val="Legaltext"/>
                              <w:rPr>
                                <w:color w:val="000000" w:themeColor="text1"/>
                              </w:rPr>
                            </w:pPr>
                          </w:p>
                          <w:p w14:paraId="50FD02AC" w14:textId="77777777" w:rsidR="000B2ADE" w:rsidRDefault="000B2ADE" w:rsidP="00A86983">
                            <w:pPr>
                              <w:pStyle w:val="Legaltext"/>
                              <w:rPr>
                                <w:color w:val="000000" w:themeColor="text1"/>
                              </w:rPr>
                            </w:pPr>
                          </w:p>
                          <w:p w14:paraId="155C577B" w14:textId="77777777" w:rsidR="000B2ADE" w:rsidRDefault="000B2ADE" w:rsidP="00A86983">
                            <w:pPr>
                              <w:pStyle w:val="Legaltext"/>
                              <w:rPr>
                                <w:color w:val="000000" w:themeColor="text1"/>
                              </w:rPr>
                            </w:pPr>
                          </w:p>
                          <w:p w14:paraId="1294B8BE" w14:textId="77777777" w:rsidR="000B2ADE" w:rsidRDefault="000B2ADE" w:rsidP="00A86983">
                            <w:pPr>
                              <w:pStyle w:val="Legaltext"/>
                              <w:rPr>
                                <w:color w:val="000000" w:themeColor="text1"/>
                              </w:rPr>
                            </w:pPr>
                          </w:p>
                          <w:p w14:paraId="6E800732" w14:textId="77777777" w:rsidR="000B2ADE" w:rsidRDefault="000B2ADE" w:rsidP="00A86983">
                            <w:pPr>
                              <w:pStyle w:val="Legaltext"/>
                              <w:rPr>
                                <w:color w:val="000000" w:themeColor="text1"/>
                              </w:rPr>
                            </w:pPr>
                          </w:p>
                        </w:txbxContent>
                      </wps:txbx>
                      <wps:bodyPr rot="0" spcFirstLastPara="0" vertOverflow="overflow" horzOverflow="overflow" vert="horz" wrap="square" lIns="432000" tIns="432000" rIns="43200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ECA84" id="Rectangle 32" o:spid="_x0000_s1026" style="position:absolute;margin-left:0;margin-top:0;width:612pt;height:11in;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" fillcolor="white [3212]" stroked="f" strokeweight="2pt">
                <v:textbox inset="12mm,12mm,12mm,12mm">
                  <w:txbxContent>
                    <w:p w:rsidR="008455D3" w:rsidRDefault="008455D3" w:rsidP="008455D3">
                      <w:pPr>
                        <w:pStyle w:val="Legaltext"/>
                        <w:rPr>
                          <w:color w:val="000000" w:themeColor="text1"/>
                        </w:rPr>
                      </w:pPr>
                      <w:r>
                        <w:rPr>
                          <w:noProof/>
                          <w:sz w:val="20"/>
                          <w:szCs w:val="20"/>
                          <w:lang w:val="en-US"/>
                        </w:rPr>
                        <w:drawing>
                          <wp:inline distT="0" distB="0" distL="0" distR="0" wp14:anchorId="06CD855A" wp14:editId="15818538">
                            <wp:extent cx="1828800" cy="351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inline>
                        </w:drawing>
                      </w:r>
                    </w:p>
                    <w:p w:rsidR="008455D3" w:rsidRDefault="008455D3" w:rsidP="008455D3">
                      <w:pPr>
                        <w:pStyle w:val="Legaltext"/>
                        <w:rPr>
                          <w:color w:val="000000" w:themeColor="text1"/>
                        </w:rPr>
                      </w:pPr>
                    </w:p>
                    <w:p w:rsidR="008455D3" w:rsidRDefault="008455D3" w:rsidP="008455D3">
                      <w:pPr>
                        <w:pStyle w:val="Legaltext"/>
                        <w:rPr>
                          <w:color w:val="000000" w:themeColor="text1"/>
                        </w:rPr>
                      </w:pPr>
                    </w:p>
                    <w:p w:rsidR="008455D3" w:rsidRDefault="008455D3" w:rsidP="008455D3">
                      <w:pPr>
                        <w:pStyle w:val="Legaltext"/>
                        <w:rPr>
                          <w:color w:val="000000" w:themeColor="text1"/>
                        </w:rPr>
                      </w:pPr>
                    </w:p>
                    <w:p w:rsidR="00A86983" w:rsidRPr="00A86983" w:rsidRDefault="00A86983" w:rsidP="00A86983">
                      <w:pPr>
                        <w:pStyle w:val="Legaltext"/>
                        <w:rPr>
                          <w:b/>
                          <w:color w:val="000000" w:themeColor="text1"/>
                        </w:rPr>
                      </w:pPr>
                      <w:r w:rsidRPr="00A86983">
                        <w:rPr>
                          <w:b/>
                          <w:color w:val="000000" w:themeColor="text1"/>
                        </w:rPr>
                        <w:t>About Deloitte</w:t>
                      </w:r>
                    </w:p>
                    <w:p w:rsidR="00A86983" w:rsidRDefault="00A86983" w:rsidP="00A86983">
                      <w:pPr>
                        <w:pStyle w:val="Legaltext"/>
                        <w:rPr>
                          <w:color w:val="000000" w:themeColor="text1"/>
                        </w:rPr>
                      </w:pPr>
                      <w:r w:rsidRPr="00A86983">
                        <w:rPr>
                          <w:color w:val="000000" w:themeColor="text1"/>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detailed description of DTTL and its member firms. Please see www.deloitte.com/us/about for a detailed description of the legal structure of Deloitte LLP and its subsidiaries. Certain services may not be available to attest clients under the rules and regulations of public accounting.</w:t>
                      </w:r>
                    </w:p>
                    <w:p w:rsidR="00A86983" w:rsidRPr="00A86983" w:rsidRDefault="00A86983" w:rsidP="00A86983">
                      <w:pPr>
                        <w:pStyle w:val="Legaltext"/>
                        <w:rPr>
                          <w:color w:val="000000" w:themeColor="text1"/>
                        </w:rPr>
                      </w:pPr>
                    </w:p>
                    <w:p w:rsidR="008455D3" w:rsidRDefault="00A86983" w:rsidP="00A86983">
                      <w:pPr>
                        <w:pStyle w:val="Legaltext"/>
                        <w:rPr>
                          <w:color w:val="000000" w:themeColor="text1"/>
                        </w:rPr>
                      </w:pPr>
                      <w:r w:rsidRPr="00A86983">
                        <w:rPr>
                          <w:color w:val="000000" w:themeColor="text1"/>
                        </w:rPr>
                        <w:t>Copyright © 2016 Deloitte Development LLC. All rights reserved.</w:t>
                      </w:r>
                    </w:p>
                    <w:p w:rsidR="00522A89" w:rsidRDefault="00522A89" w:rsidP="00522A89">
                      <w:pPr>
                        <w:pStyle w:val="Legaltext"/>
                        <w:rPr>
                          <w:color w:val="000000" w:themeColor="text1"/>
                          <w:lang w:val="en-US"/>
                        </w:rPr>
                      </w:pPr>
                    </w:p>
                    <w:p w:rsidR="00522A89" w:rsidRPr="00522A89" w:rsidRDefault="00522A89" w:rsidP="00522A89">
                      <w:pPr>
                        <w:pStyle w:val="Legaltext"/>
                        <w:rPr>
                          <w:color w:val="000000" w:themeColor="text1"/>
                          <w:lang w:val="en-US"/>
                        </w:rPr>
                      </w:pPr>
                      <w:r w:rsidRPr="00522A89">
                        <w:rPr>
                          <w:color w:val="000000" w:themeColor="text1"/>
                          <w:lang w:val="en-US"/>
                        </w:rPr>
                        <w:t xml:space="preserve">This </w:t>
                      </w:r>
                      <w:r>
                        <w:rPr>
                          <w:color w:val="000000" w:themeColor="text1"/>
                          <w:lang w:val="en-US"/>
                        </w:rPr>
                        <w:t>document</w:t>
                      </w:r>
                      <w:r w:rsidRPr="00522A89">
                        <w:rPr>
                          <w:color w:val="000000" w:themeColor="text1"/>
                          <w:lang w:val="en-US"/>
                        </w:rPr>
                        <w:t xml:space="preserve"> contains general information only, being provided solely for informational purposes, and should not be relied upon for any other purposes.  This presentation does not constitute accounting, business, financial, investment, legal, tax or other professional advice or services and is not a substitute for such advice or services. Deloitte shall not be responsible for any loss sustained by any person who relies on this presentation.</w:t>
                      </w:r>
                    </w:p>
                    <w:p w:rsidR="00522A89" w:rsidRDefault="00522A89" w:rsidP="00A86983">
                      <w:pPr>
                        <w:pStyle w:val="Legaltext"/>
                        <w:rPr>
                          <w:color w:val="000000" w:themeColor="text1"/>
                        </w:rPr>
                      </w:pPr>
                    </w:p>
                    <w:p w:rsidR="000B2ADE" w:rsidRDefault="000B2ADE" w:rsidP="00A86983">
                      <w:pPr>
                        <w:pStyle w:val="Legaltext"/>
                        <w:rPr>
                          <w:color w:val="000000" w:themeColor="text1"/>
                        </w:rPr>
                      </w:pPr>
                    </w:p>
                    <w:p w:rsidR="000B2ADE" w:rsidRDefault="000B2ADE" w:rsidP="00A86983">
                      <w:pPr>
                        <w:pStyle w:val="Legaltext"/>
                        <w:rPr>
                          <w:color w:val="000000" w:themeColor="text1"/>
                        </w:rPr>
                      </w:pPr>
                    </w:p>
                    <w:p w:rsidR="000B2ADE" w:rsidRDefault="000B2ADE" w:rsidP="00A86983">
                      <w:pPr>
                        <w:pStyle w:val="Legaltext"/>
                        <w:rPr>
                          <w:color w:val="000000" w:themeColor="text1"/>
                        </w:rPr>
                      </w:pPr>
                    </w:p>
                    <w:p w:rsidR="000B2ADE" w:rsidRDefault="000B2ADE" w:rsidP="00A86983">
                      <w:pPr>
                        <w:pStyle w:val="Legaltext"/>
                        <w:rPr>
                          <w:color w:val="000000" w:themeColor="text1"/>
                        </w:rPr>
                      </w:pPr>
                    </w:p>
                    <w:p w:rsidR="000B2ADE" w:rsidRDefault="000B2ADE" w:rsidP="00A86983">
                      <w:pPr>
                        <w:pStyle w:val="Legaltext"/>
                        <w:rPr>
                          <w:color w:val="000000" w:themeColor="text1"/>
                        </w:rPr>
                      </w:pPr>
                    </w:p>
                    <w:p w:rsidR="000B2ADE" w:rsidRDefault="000B2ADE" w:rsidP="00A86983">
                      <w:pPr>
                        <w:pStyle w:val="Legaltext"/>
                        <w:rPr>
                          <w:color w:val="000000" w:themeColor="text1"/>
                        </w:rPr>
                      </w:pPr>
                    </w:p>
                  </w:txbxContent>
                </v:textbox>
                <w10:wrap anchorx="page" anchory="page"/>
                <w10:anchorlock/>
              </v:rect>
            </w:pict>
          </mc:Fallback>
        </mc:AlternateContent>
      </w:r>
    </w:p>
    <w:sectPr w:rsidR="008455D3" w:rsidRPr="00212852" w:rsidSect="009B3E87">
      <w:footerReference w:type="default" r:id="rId13"/>
      <w:footerReference w:type="first" r:id="rId14"/>
      <w:pgSz w:w="12242" w:h="15842" w:code="1"/>
      <w:pgMar w:top="1985" w:right="3602" w:bottom="1134" w:left="680" w:header="680" w:footer="567"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7385" w14:textId="77777777" w:rsidR="004B3109" w:rsidRDefault="004B3109" w:rsidP="00C702C7">
      <w:pPr>
        <w:spacing w:after="0" w:line="240" w:lineRule="auto"/>
      </w:pPr>
      <w:r>
        <w:separator/>
      </w:r>
    </w:p>
  </w:endnote>
  <w:endnote w:type="continuationSeparator" w:id="0">
    <w:p w14:paraId="65AEC757" w14:textId="77777777" w:rsidR="004B3109" w:rsidRDefault="004B3109"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ayout w:type="fixed"/>
      <w:tblCellMar>
        <w:left w:w="0" w:type="dxa"/>
        <w:right w:w="0" w:type="dxa"/>
      </w:tblCellMar>
      <w:tblLook w:val="04A0" w:firstRow="1" w:lastRow="0" w:firstColumn="1" w:lastColumn="0" w:noHBand="0" w:noVBand="1"/>
    </w:tblPr>
    <w:tblGrid>
      <w:gridCol w:w="3544"/>
      <w:gridCol w:w="7002"/>
    </w:tblGrid>
    <w:tr w:rsidR="00B253A1" w14:paraId="5BF6DC73" w14:textId="77777777" w:rsidTr="00AE0FC7">
      <w:tc>
        <w:tcPr>
          <w:tcW w:w="3544" w:type="dxa"/>
          <w:vAlign w:val="bottom"/>
        </w:tcPr>
        <w:p w14:paraId="097FD802" w14:textId="77777777" w:rsidR="00B253A1" w:rsidRDefault="00F23266" w:rsidP="00BC0047">
          <w:pPr>
            <w:pStyle w:val="Footer"/>
          </w:pPr>
          <w:r>
            <w:fldChar w:fldCharType="begin"/>
          </w:r>
          <w:r>
            <w:instrText xml:space="preserve"> IF </w:instrText>
          </w:r>
          <w:r>
            <w:fldChar w:fldCharType="begin"/>
          </w:r>
          <w:r>
            <w:instrText xml:space="preserve"> PAGE  \* Arabic  \* MERGEFORMAT </w:instrText>
          </w:r>
          <w:r>
            <w:fldChar w:fldCharType="separate"/>
          </w:r>
          <w:r w:rsidR="009A7179">
            <w:rPr>
              <w:noProof/>
            </w:rPr>
            <w:instrText>2</w:instrText>
          </w:r>
          <w:r>
            <w:fldChar w:fldCharType="end"/>
          </w:r>
          <w:r>
            <w:instrText xml:space="preserve"> &lt; </w:instrText>
          </w:r>
          <w:r w:rsidR="00BC0047">
            <w:instrText>10</w:instrText>
          </w:r>
          <w:r>
            <w:instrText xml:space="preserve"> </w:instrText>
          </w:r>
          <w:r>
            <w:fldChar w:fldCharType="begin"/>
          </w:r>
          <w:r>
            <w:instrText xml:space="preserve"> IF </w:instrText>
          </w:r>
          <w:r>
            <w:fldChar w:fldCharType="begin"/>
          </w:r>
          <w:r>
            <w:instrText xml:space="preserve"> PAGE  \* Arabic  \* MERGEFORMAT </w:instrText>
          </w:r>
          <w:r>
            <w:fldChar w:fldCharType="separate"/>
          </w:r>
          <w:r w:rsidR="009A7179">
            <w:rPr>
              <w:noProof/>
            </w:rPr>
            <w:instrText>2</w:instrText>
          </w:r>
          <w:r>
            <w:fldChar w:fldCharType="end"/>
          </w:r>
          <w:r>
            <w:instrText xml:space="preserve"> &lt; "10" "0</w:instrText>
          </w:r>
          <w:r>
            <w:fldChar w:fldCharType="begin"/>
          </w:r>
          <w:r>
            <w:instrText xml:space="preserve"> PAGE  \* Arabic  \* MERGEFORMAT </w:instrText>
          </w:r>
          <w:r>
            <w:fldChar w:fldCharType="separate"/>
          </w:r>
          <w:r w:rsidR="009A7179">
            <w:rPr>
              <w:noProof/>
            </w:rPr>
            <w:instrText>2</w:instrText>
          </w:r>
          <w:r>
            <w:fldChar w:fldCharType="end"/>
          </w:r>
          <w:r>
            <w:instrText xml:space="preserve">" \* MERGEFORMAT </w:instrText>
          </w:r>
          <w:r>
            <w:fldChar w:fldCharType="separate"/>
          </w:r>
          <w:r w:rsidR="009A7179">
            <w:rPr>
              <w:noProof/>
            </w:rPr>
            <w:instrText>02</w:instrText>
          </w:r>
          <w:r>
            <w:fldChar w:fldCharType="end"/>
          </w:r>
          <w:r w:rsidR="00BC0047">
            <w:instrText xml:space="preserve"> </w:instrText>
          </w:r>
          <w:r w:rsidR="00BC0047">
            <w:fldChar w:fldCharType="begin"/>
          </w:r>
          <w:r w:rsidR="00BC0047">
            <w:instrText xml:space="preserve"> PAGE  \* Arabic  \* MERGEFORMAT </w:instrText>
          </w:r>
          <w:r w:rsidR="00BC0047">
            <w:fldChar w:fldCharType="separate"/>
          </w:r>
          <w:r w:rsidR="004E7228">
            <w:rPr>
              <w:noProof/>
            </w:rPr>
            <w:instrText>10</w:instrText>
          </w:r>
          <w:r w:rsidR="00BC0047">
            <w:fldChar w:fldCharType="end"/>
          </w:r>
          <w:r>
            <w:instrText xml:space="preserve"> \* MERGEFORMAT </w:instrText>
          </w:r>
          <w:r>
            <w:fldChar w:fldCharType="separate"/>
          </w:r>
          <w:r w:rsidR="009A7179">
            <w:rPr>
              <w:noProof/>
            </w:rPr>
            <w:t>02</w:t>
          </w:r>
          <w:r>
            <w:fldChar w:fldCharType="end"/>
          </w:r>
        </w:p>
      </w:tc>
      <w:tc>
        <w:tcPr>
          <w:tcW w:w="7002" w:type="dxa"/>
          <w:vAlign w:val="bottom"/>
        </w:tcPr>
        <w:p w14:paraId="088E73A3" w14:textId="77777777" w:rsidR="00B253A1" w:rsidRPr="00904097" w:rsidRDefault="00B253A1" w:rsidP="00807054">
          <w:pPr>
            <w:pStyle w:val="Footer"/>
            <w:spacing w:line="180" w:lineRule="atLeast"/>
            <w:rPr>
              <w:sz w:val="14"/>
              <w:szCs w:val="14"/>
            </w:rPr>
          </w:pPr>
        </w:p>
      </w:tc>
    </w:tr>
  </w:tbl>
  <w:p w14:paraId="28741660" w14:textId="77777777" w:rsidR="00F15F5C" w:rsidRPr="00904097" w:rsidRDefault="00F15F5C" w:rsidP="00904097">
    <w:pPr>
      <w:pStyle w:val="Footer"/>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0BA4" w14:textId="77777777" w:rsidR="00904097" w:rsidRDefault="00904097">
    <w:pPr>
      <w:pStyle w:val="Footer"/>
    </w:pPr>
  </w:p>
  <w:p w14:paraId="10817BDB" w14:textId="77777777" w:rsidR="00B36B5C" w:rsidRDefault="00B36B5C">
    <w:pPr>
      <w:pStyle w:val="Footer"/>
    </w:pPr>
    <w:r>
      <w:fldChar w:fldCharType="begin"/>
    </w:r>
    <w:r>
      <w:instrText xml:space="preserve"> IF </w:instrText>
    </w:r>
    <w:r>
      <w:fldChar w:fldCharType="begin"/>
    </w:r>
    <w:r>
      <w:instrText xml:space="preserve"> PAGE  \* Arabic  \* MERGEFORMAT </w:instrText>
    </w:r>
    <w:r>
      <w:fldChar w:fldCharType="separate"/>
    </w:r>
    <w:r w:rsidR="009A7179">
      <w:rPr>
        <w:noProof/>
      </w:rPr>
      <w:instrText>1</w:instrText>
    </w:r>
    <w:r>
      <w:fldChar w:fldCharType="end"/>
    </w:r>
    <w:r>
      <w:instrText xml:space="preserve"> &lt; "10" "0</w:instrText>
    </w:r>
    <w:r>
      <w:fldChar w:fldCharType="begin"/>
    </w:r>
    <w:r>
      <w:instrText xml:space="preserve"> PAGE  \* Arabic  \* MERGEFORMAT </w:instrText>
    </w:r>
    <w:r>
      <w:fldChar w:fldCharType="separate"/>
    </w:r>
    <w:r w:rsidR="009A7179">
      <w:rPr>
        <w:noProof/>
      </w:rPr>
      <w:instrText>1</w:instrText>
    </w:r>
    <w:r>
      <w:fldChar w:fldCharType="end"/>
    </w:r>
    <w:r>
      <w:instrText xml:space="preserve">" \* MERGEFORMAT </w:instrText>
    </w:r>
    <w:r>
      <w:fldChar w:fldCharType="separate"/>
    </w:r>
    <w:r w:rsidR="009A7179">
      <w:rPr>
        <w:noProof/>
      </w:rPr>
      <w:t>01</w:t>
    </w:r>
    <w:r>
      <w:fldChar w:fldCharType="end"/>
    </w:r>
  </w:p>
  <w:p w14:paraId="52793BE7" w14:textId="77777777" w:rsidR="00904097" w:rsidRPr="00904097" w:rsidRDefault="00904097" w:rsidP="00904097">
    <w:pPr>
      <w:pStyle w:val="Footer"/>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9F8A3" w14:textId="77777777" w:rsidR="004B3109" w:rsidRDefault="004B3109" w:rsidP="00C702C7">
      <w:pPr>
        <w:spacing w:after="0" w:line="240" w:lineRule="auto"/>
      </w:pPr>
      <w:r>
        <w:separator/>
      </w:r>
    </w:p>
  </w:footnote>
  <w:footnote w:type="continuationSeparator" w:id="0">
    <w:p w14:paraId="11EDFCE0" w14:textId="77777777" w:rsidR="004B3109" w:rsidRDefault="004B3109" w:rsidP="00C70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05CE698"/>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484D6CEB"/>
    <w:multiLevelType w:val="hybridMultilevel"/>
    <w:tmpl w:val="605C3350"/>
    <w:lvl w:ilvl="0" w:tplc="1AE08CBC">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5"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F4533C"/>
    <w:multiLevelType w:val="hybridMultilevel"/>
    <w:tmpl w:val="8B5EF9B8"/>
    <w:lvl w:ilvl="0" w:tplc="CE88D1F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9"/>
  </w:num>
  <w:num w:numId="6">
    <w:abstractNumId w:val="14"/>
  </w:num>
  <w:num w:numId="7">
    <w:abstractNumId w:val="14"/>
    <w:lvlOverride w:ilvl="0">
      <w:startOverride w:val="1"/>
    </w:lvlOverride>
  </w:num>
  <w:num w:numId="8">
    <w:abstractNumId w:val="11"/>
  </w:num>
  <w:num w:numId="9">
    <w:abstractNumId w:val="13"/>
  </w:num>
  <w:num w:numId="10">
    <w:abstractNumId w:val="6"/>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0"/>
  </w:num>
  <w:num w:numId="18">
    <w:abstractNumId w:val="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4B"/>
    <w:rsid w:val="000005FE"/>
    <w:rsid w:val="000131A3"/>
    <w:rsid w:val="00014B89"/>
    <w:rsid w:val="00020D44"/>
    <w:rsid w:val="00021A39"/>
    <w:rsid w:val="00025E7D"/>
    <w:rsid w:val="00035DBA"/>
    <w:rsid w:val="00037C17"/>
    <w:rsid w:val="00041DB4"/>
    <w:rsid w:val="000429AC"/>
    <w:rsid w:val="00042B6A"/>
    <w:rsid w:val="00042B99"/>
    <w:rsid w:val="000516C4"/>
    <w:rsid w:val="00056D74"/>
    <w:rsid w:val="000637A6"/>
    <w:rsid w:val="00066154"/>
    <w:rsid w:val="00066BBA"/>
    <w:rsid w:val="00071509"/>
    <w:rsid w:val="00083DD5"/>
    <w:rsid w:val="00086B14"/>
    <w:rsid w:val="000A08EF"/>
    <w:rsid w:val="000A3B61"/>
    <w:rsid w:val="000A4AF1"/>
    <w:rsid w:val="000B2ADE"/>
    <w:rsid w:val="000B6C05"/>
    <w:rsid w:val="000C20BD"/>
    <w:rsid w:val="000C2B24"/>
    <w:rsid w:val="000C5EA5"/>
    <w:rsid w:val="000D2DE0"/>
    <w:rsid w:val="000E03D0"/>
    <w:rsid w:val="000E2C94"/>
    <w:rsid w:val="000E3A2B"/>
    <w:rsid w:val="000E4AA4"/>
    <w:rsid w:val="000E5377"/>
    <w:rsid w:val="000F5C22"/>
    <w:rsid w:val="0010113D"/>
    <w:rsid w:val="0010462B"/>
    <w:rsid w:val="00123AD3"/>
    <w:rsid w:val="001265CF"/>
    <w:rsid w:val="00130191"/>
    <w:rsid w:val="001457BC"/>
    <w:rsid w:val="00157BD7"/>
    <w:rsid w:val="001708B9"/>
    <w:rsid w:val="0017280D"/>
    <w:rsid w:val="001757CE"/>
    <w:rsid w:val="00180BDA"/>
    <w:rsid w:val="0018108F"/>
    <w:rsid w:val="00186FC8"/>
    <w:rsid w:val="001975EF"/>
    <w:rsid w:val="0019765A"/>
    <w:rsid w:val="001A45CF"/>
    <w:rsid w:val="001B0F94"/>
    <w:rsid w:val="001B5C19"/>
    <w:rsid w:val="001D03A7"/>
    <w:rsid w:val="001E7D3E"/>
    <w:rsid w:val="001F38BE"/>
    <w:rsid w:val="001F61B8"/>
    <w:rsid w:val="001F6839"/>
    <w:rsid w:val="002024F1"/>
    <w:rsid w:val="00204CBA"/>
    <w:rsid w:val="00212852"/>
    <w:rsid w:val="00216CF6"/>
    <w:rsid w:val="00220CCF"/>
    <w:rsid w:val="00224FFA"/>
    <w:rsid w:val="00227F1F"/>
    <w:rsid w:val="00231B44"/>
    <w:rsid w:val="002340B6"/>
    <w:rsid w:val="00234BA2"/>
    <w:rsid w:val="00235582"/>
    <w:rsid w:val="002370AB"/>
    <w:rsid w:val="00237872"/>
    <w:rsid w:val="00244010"/>
    <w:rsid w:val="002469CE"/>
    <w:rsid w:val="00253D2A"/>
    <w:rsid w:val="00255D53"/>
    <w:rsid w:val="002568AB"/>
    <w:rsid w:val="00266FE9"/>
    <w:rsid w:val="00294BBA"/>
    <w:rsid w:val="00297214"/>
    <w:rsid w:val="002A6932"/>
    <w:rsid w:val="002B0EA4"/>
    <w:rsid w:val="002B2376"/>
    <w:rsid w:val="002B4D02"/>
    <w:rsid w:val="002B6D2E"/>
    <w:rsid w:val="002C5FEA"/>
    <w:rsid w:val="002C690A"/>
    <w:rsid w:val="002C6F50"/>
    <w:rsid w:val="002D41F7"/>
    <w:rsid w:val="002E139D"/>
    <w:rsid w:val="002E1C00"/>
    <w:rsid w:val="002E7099"/>
    <w:rsid w:val="002F2771"/>
    <w:rsid w:val="003008FA"/>
    <w:rsid w:val="003077AF"/>
    <w:rsid w:val="003121C1"/>
    <w:rsid w:val="00314A39"/>
    <w:rsid w:val="0032373B"/>
    <w:rsid w:val="00330A52"/>
    <w:rsid w:val="00337680"/>
    <w:rsid w:val="00356449"/>
    <w:rsid w:val="00357E4F"/>
    <w:rsid w:val="00357EED"/>
    <w:rsid w:val="00363BFF"/>
    <w:rsid w:val="00374BC7"/>
    <w:rsid w:val="00375EB8"/>
    <w:rsid w:val="00377AE4"/>
    <w:rsid w:val="003820C4"/>
    <w:rsid w:val="003863C7"/>
    <w:rsid w:val="0039181B"/>
    <w:rsid w:val="003923FD"/>
    <w:rsid w:val="003A494E"/>
    <w:rsid w:val="003B3A4B"/>
    <w:rsid w:val="003B3C47"/>
    <w:rsid w:val="003B3D1D"/>
    <w:rsid w:val="003B6D44"/>
    <w:rsid w:val="003C12AF"/>
    <w:rsid w:val="003C4BE4"/>
    <w:rsid w:val="003C4DE4"/>
    <w:rsid w:val="003E138D"/>
    <w:rsid w:val="003E1820"/>
    <w:rsid w:val="003E49BA"/>
    <w:rsid w:val="003E5D10"/>
    <w:rsid w:val="003F6D57"/>
    <w:rsid w:val="00404297"/>
    <w:rsid w:val="004052BC"/>
    <w:rsid w:val="004066C3"/>
    <w:rsid w:val="00412EA0"/>
    <w:rsid w:val="004314E1"/>
    <w:rsid w:val="00432002"/>
    <w:rsid w:val="0044558B"/>
    <w:rsid w:val="004509E3"/>
    <w:rsid w:val="00451AD9"/>
    <w:rsid w:val="00473614"/>
    <w:rsid w:val="00475430"/>
    <w:rsid w:val="004860A3"/>
    <w:rsid w:val="00492944"/>
    <w:rsid w:val="004A0DCC"/>
    <w:rsid w:val="004B3109"/>
    <w:rsid w:val="004C7D8B"/>
    <w:rsid w:val="004D159E"/>
    <w:rsid w:val="004D3992"/>
    <w:rsid w:val="004D49FC"/>
    <w:rsid w:val="004E43E8"/>
    <w:rsid w:val="004E7228"/>
    <w:rsid w:val="004F47B4"/>
    <w:rsid w:val="004F4A4B"/>
    <w:rsid w:val="00501EFF"/>
    <w:rsid w:val="0050422F"/>
    <w:rsid w:val="00522A89"/>
    <w:rsid w:val="00526863"/>
    <w:rsid w:val="005270F9"/>
    <w:rsid w:val="00527505"/>
    <w:rsid w:val="00541138"/>
    <w:rsid w:val="00541C3A"/>
    <w:rsid w:val="00542505"/>
    <w:rsid w:val="00543BA8"/>
    <w:rsid w:val="00563C6F"/>
    <w:rsid w:val="00564F21"/>
    <w:rsid w:val="00573556"/>
    <w:rsid w:val="00573D2F"/>
    <w:rsid w:val="00583AB4"/>
    <w:rsid w:val="005843DE"/>
    <w:rsid w:val="00587E65"/>
    <w:rsid w:val="00593BF7"/>
    <w:rsid w:val="0059682F"/>
    <w:rsid w:val="005969FB"/>
    <w:rsid w:val="005A0B33"/>
    <w:rsid w:val="005A64C3"/>
    <w:rsid w:val="005B6B53"/>
    <w:rsid w:val="005C228E"/>
    <w:rsid w:val="005D5512"/>
    <w:rsid w:val="005E3501"/>
    <w:rsid w:val="005F3D7B"/>
    <w:rsid w:val="005F525A"/>
    <w:rsid w:val="005F54F5"/>
    <w:rsid w:val="005F68FD"/>
    <w:rsid w:val="005F74C0"/>
    <w:rsid w:val="00605199"/>
    <w:rsid w:val="006213BC"/>
    <w:rsid w:val="00624C5E"/>
    <w:rsid w:val="006307AF"/>
    <w:rsid w:val="00630F20"/>
    <w:rsid w:val="006328A9"/>
    <w:rsid w:val="00636ADE"/>
    <w:rsid w:val="006464CD"/>
    <w:rsid w:val="006528C9"/>
    <w:rsid w:val="00652A88"/>
    <w:rsid w:val="00665C22"/>
    <w:rsid w:val="006673E8"/>
    <w:rsid w:val="00671EC0"/>
    <w:rsid w:val="00676F48"/>
    <w:rsid w:val="0067770B"/>
    <w:rsid w:val="00686056"/>
    <w:rsid w:val="006A473D"/>
    <w:rsid w:val="006A632A"/>
    <w:rsid w:val="006B0513"/>
    <w:rsid w:val="006B16E0"/>
    <w:rsid w:val="006B30D1"/>
    <w:rsid w:val="006B4816"/>
    <w:rsid w:val="006C5AD3"/>
    <w:rsid w:val="006C617F"/>
    <w:rsid w:val="006C64CA"/>
    <w:rsid w:val="006D6A17"/>
    <w:rsid w:val="006D6DED"/>
    <w:rsid w:val="00705766"/>
    <w:rsid w:val="007172D9"/>
    <w:rsid w:val="00720888"/>
    <w:rsid w:val="0072138D"/>
    <w:rsid w:val="0072746D"/>
    <w:rsid w:val="007312AA"/>
    <w:rsid w:val="00734C1B"/>
    <w:rsid w:val="007516F0"/>
    <w:rsid w:val="00751776"/>
    <w:rsid w:val="00753A99"/>
    <w:rsid w:val="007550AB"/>
    <w:rsid w:val="007653DA"/>
    <w:rsid w:val="0076614E"/>
    <w:rsid w:val="00767AE2"/>
    <w:rsid w:val="007720B3"/>
    <w:rsid w:val="00773725"/>
    <w:rsid w:val="0077506D"/>
    <w:rsid w:val="00784221"/>
    <w:rsid w:val="0079305A"/>
    <w:rsid w:val="007A1421"/>
    <w:rsid w:val="007A5A74"/>
    <w:rsid w:val="007B29C4"/>
    <w:rsid w:val="007B2FB1"/>
    <w:rsid w:val="007B6BE5"/>
    <w:rsid w:val="007C008A"/>
    <w:rsid w:val="007C7944"/>
    <w:rsid w:val="007C7C55"/>
    <w:rsid w:val="007E03C0"/>
    <w:rsid w:val="007E2034"/>
    <w:rsid w:val="007E2836"/>
    <w:rsid w:val="007E568A"/>
    <w:rsid w:val="007F0D03"/>
    <w:rsid w:val="007F4828"/>
    <w:rsid w:val="007F7637"/>
    <w:rsid w:val="008006BE"/>
    <w:rsid w:val="0080397A"/>
    <w:rsid w:val="00806B7F"/>
    <w:rsid w:val="00807054"/>
    <w:rsid w:val="0080728A"/>
    <w:rsid w:val="00813DBC"/>
    <w:rsid w:val="00813F7A"/>
    <w:rsid w:val="00821F18"/>
    <w:rsid w:val="00822995"/>
    <w:rsid w:val="00822FC7"/>
    <w:rsid w:val="008455D3"/>
    <w:rsid w:val="00856A0E"/>
    <w:rsid w:val="00857C14"/>
    <w:rsid w:val="008631CE"/>
    <w:rsid w:val="0086443E"/>
    <w:rsid w:val="00867FB2"/>
    <w:rsid w:val="00872FD2"/>
    <w:rsid w:val="00873D35"/>
    <w:rsid w:val="008760B4"/>
    <w:rsid w:val="00876869"/>
    <w:rsid w:val="00887293"/>
    <w:rsid w:val="00894F9A"/>
    <w:rsid w:val="00896BD0"/>
    <w:rsid w:val="008B26FD"/>
    <w:rsid w:val="008B2E86"/>
    <w:rsid w:val="008C0EAA"/>
    <w:rsid w:val="008C5A91"/>
    <w:rsid w:val="008C714B"/>
    <w:rsid w:val="008D7752"/>
    <w:rsid w:val="008E05F2"/>
    <w:rsid w:val="008E3371"/>
    <w:rsid w:val="008E3F12"/>
    <w:rsid w:val="008E7B8E"/>
    <w:rsid w:val="008E7ED3"/>
    <w:rsid w:val="00904097"/>
    <w:rsid w:val="009053F7"/>
    <w:rsid w:val="00905422"/>
    <w:rsid w:val="00930258"/>
    <w:rsid w:val="00930A39"/>
    <w:rsid w:val="009350F0"/>
    <w:rsid w:val="009419A4"/>
    <w:rsid w:val="0094215A"/>
    <w:rsid w:val="00957BA0"/>
    <w:rsid w:val="009601AD"/>
    <w:rsid w:val="00971BB1"/>
    <w:rsid w:val="00973D70"/>
    <w:rsid w:val="00977BEA"/>
    <w:rsid w:val="00991538"/>
    <w:rsid w:val="0099372E"/>
    <w:rsid w:val="00995104"/>
    <w:rsid w:val="009A0464"/>
    <w:rsid w:val="009A44A5"/>
    <w:rsid w:val="009A7179"/>
    <w:rsid w:val="009B139F"/>
    <w:rsid w:val="009B2D95"/>
    <w:rsid w:val="009B3E87"/>
    <w:rsid w:val="009C377A"/>
    <w:rsid w:val="009C403B"/>
    <w:rsid w:val="009D3564"/>
    <w:rsid w:val="009E006D"/>
    <w:rsid w:val="009E0A65"/>
    <w:rsid w:val="009E5122"/>
    <w:rsid w:val="00A063EE"/>
    <w:rsid w:val="00A10FF7"/>
    <w:rsid w:val="00A161A4"/>
    <w:rsid w:val="00A17957"/>
    <w:rsid w:val="00A17F13"/>
    <w:rsid w:val="00A22C63"/>
    <w:rsid w:val="00A32258"/>
    <w:rsid w:val="00A32267"/>
    <w:rsid w:val="00A33333"/>
    <w:rsid w:val="00A33D2C"/>
    <w:rsid w:val="00A37554"/>
    <w:rsid w:val="00A43B3E"/>
    <w:rsid w:val="00A45744"/>
    <w:rsid w:val="00A60207"/>
    <w:rsid w:val="00A648C0"/>
    <w:rsid w:val="00A659E1"/>
    <w:rsid w:val="00A80E26"/>
    <w:rsid w:val="00A85445"/>
    <w:rsid w:val="00A86983"/>
    <w:rsid w:val="00A900CC"/>
    <w:rsid w:val="00A9095F"/>
    <w:rsid w:val="00A9696A"/>
    <w:rsid w:val="00A97EDE"/>
    <w:rsid w:val="00AA32E0"/>
    <w:rsid w:val="00AA34E3"/>
    <w:rsid w:val="00AB32A9"/>
    <w:rsid w:val="00AB3DD5"/>
    <w:rsid w:val="00AC02AA"/>
    <w:rsid w:val="00AC1D94"/>
    <w:rsid w:val="00AC2081"/>
    <w:rsid w:val="00AC72EC"/>
    <w:rsid w:val="00AE0FC7"/>
    <w:rsid w:val="00AE4DE7"/>
    <w:rsid w:val="00AE6C40"/>
    <w:rsid w:val="00AE710A"/>
    <w:rsid w:val="00AF2A88"/>
    <w:rsid w:val="00B020E4"/>
    <w:rsid w:val="00B0660D"/>
    <w:rsid w:val="00B176C3"/>
    <w:rsid w:val="00B22962"/>
    <w:rsid w:val="00B253A1"/>
    <w:rsid w:val="00B2623B"/>
    <w:rsid w:val="00B262AB"/>
    <w:rsid w:val="00B33CB7"/>
    <w:rsid w:val="00B352FA"/>
    <w:rsid w:val="00B36B5C"/>
    <w:rsid w:val="00B36D31"/>
    <w:rsid w:val="00B46969"/>
    <w:rsid w:val="00B47A1D"/>
    <w:rsid w:val="00B60935"/>
    <w:rsid w:val="00B617CD"/>
    <w:rsid w:val="00B65C35"/>
    <w:rsid w:val="00B76AF5"/>
    <w:rsid w:val="00B805E0"/>
    <w:rsid w:val="00B955FF"/>
    <w:rsid w:val="00B962CB"/>
    <w:rsid w:val="00BB34F1"/>
    <w:rsid w:val="00BB6CB3"/>
    <w:rsid w:val="00BC0047"/>
    <w:rsid w:val="00BC266F"/>
    <w:rsid w:val="00BD4923"/>
    <w:rsid w:val="00BE48D2"/>
    <w:rsid w:val="00BF67EE"/>
    <w:rsid w:val="00C04DCF"/>
    <w:rsid w:val="00C06177"/>
    <w:rsid w:val="00C075EA"/>
    <w:rsid w:val="00C158DA"/>
    <w:rsid w:val="00C23990"/>
    <w:rsid w:val="00C25EC1"/>
    <w:rsid w:val="00C34C43"/>
    <w:rsid w:val="00C41BEB"/>
    <w:rsid w:val="00C505C4"/>
    <w:rsid w:val="00C50A26"/>
    <w:rsid w:val="00C61AC6"/>
    <w:rsid w:val="00C702C7"/>
    <w:rsid w:val="00C7429C"/>
    <w:rsid w:val="00C8703B"/>
    <w:rsid w:val="00CA2308"/>
    <w:rsid w:val="00CA4E63"/>
    <w:rsid w:val="00CA5B05"/>
    <w:rsid w:val="00CC2A1A"/>
    <w:rsid w:val="00CC5E8F"/>
    <w:rsid w:val="00CE1D9F"/>
    <w:rsid w:val="00CF3CA4"/>
    <w:rsid w:val="00CF7F7F"/>
    <w:rsid w:val="00D0023B"/>
    <w:rsid w:val="00D06225"/>
    <w:rsid w:val="00D236E8"/>
    <w:rsid w:val="00D26E49"/>
    <w:rsid w:val="00D27B73"/>
    <w:rsid w:val="00D27D04"/>
    <w:rsid w:val="00D329DF"/>
    <w:rsid w:val="00D33A2B"/>
    <w:rsid w:val="00D342C1"/>
    <w:rsid w:val="00D36E73"/>
    <w:rsid w:val="00D4264E"/>
    <w:rsid w:val="00D4280C"/>
    <w:rsid w:val="00D43CC3"/>
    <w:rsid w:val="00D4513C"/>
    <w:rsid w:val="00D5297D"/>
    <w:rsid w:val="00D52A6A"/>
    <w:rsid w:val="00D61DFC"/>
    <w:rsid w:val="00D7732D"/>
    <w:rsid w:val="00D815D0"/>
    <w:rsid w:val="00D936E3"/>
    <w:rsid w:val="00DA1962"/>
    <w:rsid w:val="00DB0CB1"/>
    <w:rsid w:val="00DB5D79"/>
    <w:rsid w:val="00DC09E4"/>
    <w:rsid w:val="00DC4D91"/>
    <w:rsid w:val="00DC65D0"/>
    <w:rsid w:val="00DD0AC1"/>
    <w:rsid w:val="00DD14EE"/>
    <w:rsid w:val="00DD42A2"/>
    <w:rsid w:val="00DD715C"/>
    <w:rsid w:val="00DE18BC"/>
    <w:rsid w:val="00DF1503"/>
    <w:rsid w:val="00DF4B62"/>
    <w:rsid w:val="00E0517E"/>
    <w:rsid w:val="00E0537B"/>
    <w:rsid w:val="00E2301C"/>
    <w:rsid w:val="00E26113"/>
    <w:rsid w:val="00E266A4"/>
    <w:rsid w:val="00E35306"/>
    <w:rsid w:val="00E35847"/>
    <w:rsid w:val="00E4362E"/>
    <w:rsid w:val="00E50E49"/>
    <w:rsid w:val="00E51605"/>
    <w:rsid w:val="00E56F4A"/>
    <w:rsid w:val="00E57C3A"/>
    <w:rsid w:val="00E7157C"/>
    <w:rsid w:val="00E74213"/>
    <w:rsid w:val="00E87432"/>
    <w:rsid w:val="00E943B8"/>
    <w:rsid w:val="00E94C20"/>
    <w:rsid w:val="00EA543F"/>
    <w:rsid w:val="00EB209E"/>
    <w:rsid w:val="00EB5CD1"/>
    <w:rsid w:val="00EC39DF"/>
    <w:rsid w:val="00EC6CC9"/>
    <w:rsid w:val="00EE16D4"/>
    <w:rsid w:val="00EE2C87"/>
    <w:rsid w:val="00EE61A2"/>
    <w:rsid w:val="00EF0925"/>
    <w:rsid w:val="00EF4086"/>
    <w:rsid w:val="00EF4399"/>
    <w:rsid w:val="00F02CE3"/>
    <w:rsid w:val="00F045B9"/>
    <w:rsid w:val="00F15F5C"/>
    <w:rsid w:val="00F20CD8"/>
    <w:rsid w:val="00F23266"/>
    <w:rsid w:val="00F3081C"/>
    <w:rsid w:val="00F30B77"/>
    <w:rsid w:val="00F448EC"/>
    <w:rsid w:val="00F506EF"/>
    <w:rsid w:val="00F5140D"/>
    <w:rsid w:val="00F543E9"/>
    <w:rsid w:val="00F565A3"/>
    <w:rsid w:val="00F614EB"/>
    <w:rsid w:val="00F64334"/>
    <w:rsid w:val="00F7435C"/>
    <w:rsid w:val="00F75CF2"/>
    <w:rsid w:val="00F9119D"/>
    <w:rsid w:val="00F973D7"/>
    <w:rsid w:val="00FB1211"/>
    <w:rsid w:val="00FB25C1"/>
    <w:rsid w:val="00FB2CFD"/>
    <w:rsid w:val="00FC2104"/>
    <w:rsid w:val="00FC2B0D"/>
    <w:rsid w:val="00FC38DF"/>
    <w:rsid w:val="00FC5C06"/>
    <w:rsid w:val="00FD505C"/>
    <w:rsid w:val="00FD5421"/>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4CC58"/>
  <w15:docId w15:val="{02E031FE-0BBD-4653-B7AC-58D52C1F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0AB"/>
    <w:pPr>
      <w:spacing w:after="240" w:line="240" w:lineRule="atLeast"/>
    </w:pPr>
    <w:rPr>
      <w:sz w:val="18"/>
      <w:lang w:val="en-US"/>
    </w:rPr>
  </w:style>
  <w:style w:type="paragraph" w:styleId="Heading1">
    <w:name w:val="heading 1"/>
    <w:basedOn w:val="Normal"/>
    <w:next w:val="Normal"/>
    <w:link w:val="Heading1Char"/>
    <w:uiPriority w:val="9"/>
    <w:qFormat/>
    <w:rsid w:val="007550AB"/>
    <w:pPr>
      <w:keepNext/>
      <w:keepLines/>
      <w:spacing w:after="0"/>
      <w:outlineLvl w:val="0"/>
    </w:pPr>
    <w:rPr>
      <w:rFonts w:asciiTheme="majorHAnsi" w:eastAsiaTheme="majorEastAsia" w:hAnsiTheme="majorHAnsi" w:cstheme="majorBidi"/>
      <w:b/>
      <w:bCs/>
      <w:color w:val="00A3E0" w:themeColor="accent3"/>
      <w:szCs w:val="28"/>
    </w:rPr>
  </w:style>
  <w:style w:type="paragraph" w:styleId="Heading2">
    <w:name w:val="heading 2"/>
    <w:basedOn w:val="Normal"/>
    <w:next w:val="Normal"/>
    <w:link w:val="Heading2Char"/>
    <w:uiPriority w:val="9"/>
    <w:qFormat/>
    <w:rsid w:val="007550AB"/>
    <w:pPr>
      <w:keepNext/>
      <w:keepLines/>
      <w:spacing w:after="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CC2A1A"/>
    <w:pPr>
      <w:keepNext/>
      <w:keepLines/>
      <w:spacing w:after="0"/>
      <w:outlineLvl w:val="2"/>
    </w:pPr>
    <w:rPr>
      <w:rFonts w:asciiTheme="majorHAnsi" w:eastAsiaTheme="majorEastAsia" w:hAnsiTheme="majorHAnsi" w:cstheme="majorBidi"/>
      <w:b/>
      <w:bCs/>
      <w:color w:val="75787B" w:themeColor="accent6"/>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AB"/>
    <w:rPr>
      <w:rFonts w:asciiTheme="majorHAnsi" w:eastAsiaTheme="majorEastAsia" w:hAnsiTheme="majorHAnsi" w:cstheme="majorBidi"/>
      <w:b/>
      <w:bCs/>
      <w:color w:val="00A3E0" w:themeColor="accent3"/>
      <w:sz w:val="18"/>
      <w:szCs w:val="28"/>
      <w:lang w:val="en-US"/>
    </w:rPr>
  </w:style>
  <w:style w:type="character" w:customStyle="1" w:styleId="Heading2Char">
    <w:name w:val="Heading 2 Char"/>
    <w:basedOn w:val="DefaultParagraphFont"/>
    <w:link w:val="Heading2"/>
    <w:uiPriority w:val="9"/>
    <w:rsid w:val="007550AB"/>
    <w:rPr>
      <w:rFonts w:asciiTheme="majorHAnsi" w:eastAsiaTheme="majorEastAsia" w:hAnsiTheme="majorHAnsi" w:cstheme="majorBidi"/>
      <w:b/>
      <w:bCs/>
      <w:color w:val="000000" w:themeColor="text1"/>
      <w:sz w:val="18"/>
      <w:szCs w:val="26"/>
      <w:lang w:val="en-US"/>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F614EB"/>
    <w:pPr>
      <w:numPr>
        <w:numId w:val="1"/>
      </w:numPr>
      <w:tabs>
        <w:tab w:val="clear" w:pos="360"/>
      </w:tabs>
      <w:spacing w:after="0"/>
      <w:ind w:left="284" w:hanging="284"/>
      <w:contextualSpacing/>
    </w:pPr>
  </w:style>
  <w:style w:type="paragraph" w:styleId="ListBullet2">
    <w:name w:val="List Bullet 2"/>
    <w:basedOn w:val="Normal"/>
    <w:uiPriority w:val="99"/>
    <w:qFormat/>
    <w:rsid w:val="002B4D02"/>
    <w:pPr>
      <w:numPr>
        <w:numId w:val="2"/>
      </w:numPr>
      <w:ind w:left="568" w:hanging="284"/>
      <w:contextualSpacing/>
    </w:pPr>
  </w:style>
  <w:style w:type="paragraph" w:styleId="ListNumber">
    <w:name w:val="List Number"/>
    <w:basedOn w:val="Normal"/>
    <w:uiPriority w:val="99"/>
    <w:qFormat/>
    <w:rsid w:val="00F614EB"/>
    <w:pPr>
      <w:numPr>
        <w:numId w:val="3"/>
      </w:numPr>
      <w:tabs>
        <w:tab w:val="clear" w:pos="360"/>
      </w:tabs>
      <w:spacing w:after="0"/>
      <w:ind w:left="284" w:hanging="284"/>
      <w:contextualSpacing/>
    </w:pPr>
  </w:style>
  <w:style w:type="paragraph" w:styleId="ListNumber2">
    <w:name w:val="List Number 2"/>
    <w:basedOn w:val="Normal"/>
    <w:uiPriority w:val="99"/>
    <w:qFormat/>
    <w:rsid w:val="00F614EB"/>
    <w:pPr>
      <w:numPr>
        <w:numId w:val="4"/>
      </w:numPr>
      <w:ind w:left="568" w:hanging="284"/>
      <w:contextualSpacing/>
    </w:pPr>
  </w:style>
  <w:style w:type="character" w:customStyle="1" w:styleId="Heading3Char">
    <w:name w:val="Heading 3 Char"/>
    <w:basedOn w:val="DefaultParagraphFont"/>
    <w:link w:val="Heading3"/>
    <w:uiPriority w:val="9"/>
    <w:rsid w:val="00CC2A1A"/>
    <w:rPr>
      <w:rFonts w:asciiTheme="majorHAnsi" w:eastAsiaTheme="majorEastAsia" w:hAnsiTheme="majorHAnsi" w:cstheme="majorBidi"/>
      <w:b/>
      <w:bCs/>
      <w:color w:val="75787B" w:themeColor="accent6"/>
      <w:sz w:val="18"/>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B2623B"/>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0A08EF"/>
    <w:pPr>
      <w:spacing w:line="360" w:lineRule="atLeast"/>
    </w:pPr>
    <w:rPr>
      <w:color w:val="00A3E0"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spacing w:line="240" w:lineRule="auto"/>
    </w:pPr>
    <w:rPr>
      <w:iCs/>
      <w:color w:val="75787B" w:themeColor="accent6"/>
      <w:sz w:val="17"/>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00A3E0"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56D74"/>
    <w:pPr>
      <w:tabs>
        <w:tab w:val="right" w:pos="7258"/>
      </w:tabs>
      <w:spacing w:after="120" w:line="360" w:lineRule="atLeast"/>
      <w:ind w:right="567"/>
    </w:pPr>
    <w:rPr>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
    <w:qFormat/>
    <w:rsid w:val="000A3B61"/>
    <w:pPr>
      <w:spacing w:after="0" w:line="180" w:lineRule="atLeast"/>
      <w:ind w:right="5387"/>
    </w:pPr>
    <w:rPr>
      <w:sz w:val="14"/>
      <w:lang w:val="en-GB"/>
    </w:rPr>
  </w:style>
  <w:style w:type="paragraph" w:customStyle="1" w:styleId="Tabletext">
    <w:name w:val="Table text"/>
    <w:basedOn w:val="Normal"/>
    <w:qFormat/>
    <w:rsid w:val="008455D3"/>
    <w:pPr>
      <w:spacing w:after="0" w:line="200" w:lineRule="atLeast"/>
    </w:pPr>
    <w:rPr>
      <w:sz w:val="17"/>
    </w:rPr>
  </w:style>
  <w:style w:type="paragraph" w:customStyle="1" w:styleId="Tabletitle">
    <w:name w:val="Table title"/>
    <w:basedOn w:val="Tabletext"/>
    <w:qFormat/>
    <w:rsid w:val="008455D3"/>
    <w:rPr>
      <w:b/>
      <w:color w:val="00A3E0" w:themeColor="accent3"/>
    </w:rPr>
  </w:style>
  <w:style w:type="paragraph" w:customStyle="1" w:styleId="SourcetextTableorChart">
    <w:name w:val="Source text Table or Chart"/>
    <w:basedOn w:val="Caption"/>
    <w:next w:val="Normal"/>
    <w:qFormat/>
    <w:rsid w:val="008455D3"/>
    <w:pPr>
      <w:spacing w:before="120"/>
    </w:pPr>
    <w:rPr>
      <w:sz w:val="14"/>
    </w:rPr>
  </w:style>
  <w:style w:type="table" w:customStyle="1" w:styleId="Deloittetable">
    <w:name w:val="Deloitte table"/>
    <w:basedOn w:val="TableNormal"/>
    <w:uiPriority w:val="99"/>
    <w:rsid w:val="008455D3"/>
    <w:pPr>
      <w:spacing w:after="0" w:line="240" w:lineRule="auto"/>
    </w:pPr>
    <w:rPr>
      <w:sz w:val="17"/>
    </w:rPr>
    <w:tblPr>
      <w:tblInd w:w="0" w:type="nil"/>
      <w:tblBorders>
        <w:top w:val="single" w:sz="4" w:space="0" w:color="00A3E0"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00A3E0" w:themeColor="accent3"/>
        </w:tcBorders>
      </w:tcPr>
    </w:tblStylePr>
  </w:style>
  <w:style w:type="paragraph" w:customStyle="1" w:styleId="Tablebullets">
    <w:name w:val="Table bullets"/>
    <w:basedOn w:val="Tabletext"/>
    <w:qFormat/>
    <w:rsid w:val="008E3F12"/>
    <w:pPr>
      <w:numPr>
        <w:numId w:val="19"/>
      </w:numPr>
      <w:ind w:left="284" w:hanging="284"/>
    </w:pPr>
  </w:style>
  <w:style w:type="paragraph" w:customStyle="1" w:styleId="Tablenumbered">
    <w:name w:val="Table numbered"/>
    <w:basedOn w:val="Tablebullets"/>
    <w:qFormat/>
    <w:rsid w:val="008E3F12"/>
    <w:pPr>
      <w:numPr>
        <w:numId w:val="20"/>
      </w:numPr>
      <w:ind w:left="284" w:hanging="284"/>
    </w:pPr>
  </w:style>
  <w:style w:type="paragraph" w:customStyle="1" w:styleId="Charttitle">
    <w:name w:val="Chart title"/>
    <w:basedOn w:val="Heading2"/>
    <w:qFormat/>
    <w:rsid w:val="00374BC7"/>
    <w:pPr>
      <w:framePr w:hSpace="181" w:wrap="around" w:vAnchor="text" w:hAnchor="text" w:y="1"/>
      <w:suppressOverlap/>
    </w:pPr>
  </w:style>
  <w:style w:type="paragraph" w:customStyle="1" w:styleId="APageheading">
    <w:name w:val="A Page heading"/>
    <w:basedOn w:val="Heading1"/>
    <w:link w:val="APageheadingChar"/>
    <w:rsid w:val="00EC39DF"/>
    <w:pPr>
      <w:keepLines w:val="0"/>
      <w:spacing w:after="1600" w:line="240" w:lineRule="auto"/>
    </w:pPr>
    <w:rPr>
      <w:rFonts w:ascii="Times New Roman" w:eastAsia="Times" w:hAnsi="Times New Roman" w:cs="Times New Roman"/>
      <w:b w:val="0"/>
      <w:bCs w:val="0"/>
      <w:color w:val="002776"/>
      <w:kern w:val="32"/>
      <w:sz w:val="60"/>
      <w:szCs w:val="60"/>
    </w:rPr>
  </w:style>
  <w:style w:type="character" w:customStyle="1" w:styleId="APageheadingChar">
    <w:name w:val="A Page heading Char"/>
    <w:basedOn w:val="Heading1Char"/>
    <w:link w:val="APageheading"/>
    <w:rsid w:val="00EC39DF"/>
    <w:rPr>
      <w:rFonts w:ascii="Times New Roman" w:eastAsia="Times" w:hAnsi="Times New Roman" w:cs="Times New Roman"/>
      <w:b w:val="0"/>
      <w:bCs w:val="0"/>
      <w:color w:val="002776"/>
      <w:kern w:val="32"/>
      <w:sz w:val="60"/>
      <w:szCs w:val="60"/>
      <w:lang w:val="en-US"/>
    </w:rPr>
  </w:style>
  <w:style w:type="paragraph" w:customStyle="1" w:styleId="Bodycopy">
    <w:name w:val="Body copy"/>
    <w:basedOn w:val="Normal"/>
    <w:link w:val="BodycopyChar"/>
    <w:rsid w:val="00EC39DF"/>
    <w:pPr>
      <w:spacing w:line="280" w:lineRule="exact"/>
    </w:pPr>
    <w:rPr>
      <w:rFonts w:ascii="Arial" w:eastAsia="Times" w:hAnsi="Arial" w:cs="Times New Roman"/>
      <w:color w:val="000000"/>
      <w:sz w:val="20"/>
      <w:szCs w:val="20"/>
    </w:rPr>
  </w:style>
  <w:style w:type="character" w:customStyle="1" w:styleId="BodycopyChar">
    <w:name w:val="Body copy Char"/>
    <w:link w:val="Bodycopy"/>
    <w:rsid w:val="00EC39DF"/>
    <w:rPr>
      <w:rFonts w:ascii="Arial" w:eastAsia="Times" w:hAnsi="Arial" w:cs="Times New Roman"/>
      <w:color w:val="000000"/>
      <w:sz w:val="20"/>
      <w:szCs w:val="20"/>
      <w:lang w:val="en-US"/>
    </w:rPr>
  </w:style>
  <w:style w:type="character" w:styleId="CommentReference">
    <w:name w:val="annotation reference"/>
    <w:basedOn w:val="DefaultParagraphFont"/>
    <w:uiPriority w:val="99"/>
    <w:semiHidden/>
    <w:unhideWhenUsed/>
    <w:rsid w:val="00B65C35"/>
    <w:rPr>
      <w:sz w:val="16"/>
      <w:szCs w:val="16"/>
    </w:rPr>
  </w:style>
  <w:style w:type="paragraph" w:styleId="CommentText">
    <w:name w:val="annotation text"/>
    <w:basedOn w:val="Normal"/>
    <w:link w:val="CommentTextChar"/>
    <w:uiPriority w:val="99"/>
    <w:semiHidden/>
    <w:unhideWhenUsed/>
    <w:rsid w:val="00B65C35"/>
    <w:pPr>
      <w:spacing w:line="240" w:lineRule="auto"/>
    </w:pPr>
    <w:rPr>
      <w:sz w:val="20"/>
      <w:szCs w:val="20"/>
    </w:rPr>
  </w:style>
  <w:style w:type="character" w:customStyle="1" w:styleId="CommentTextChar">
    <w:name w:val="Comment Text Char"/>
    <w:basedOn w:val="DefaultParagraphFont"/>
    <w:link w:val="CommentText"/>
    <w:uiPriority w:val="99"/>
    <w:semiHidden/>
    <w:rsid w:val="00B65C35"/>
    <w:rPr>
      <w:sz w:val="20"/>
      <w:szCs w:val="20"/>
      <w:lang w:val="en-US"/>
    </w:rPr>
  </w:style>
  <w:style w:type="paragraph" w:styleId="CommentSubject">
    <w:name w:val="annotation subject"/>
    <w:basedOn w:val="CommentText"/>
    <w:next w:val="CommentText"/>
    <w:link w:val="CommentSubjectChar"/>
    <w:uiPriority w:val="99"/>
    <w:semiHidden/>
    <w:unhideWhenUsed/>
    <w:rsid w:val="00B65C35"/>
    <w:rPr>
      <w:b/>
      <w:bCs/>
    </w:rPr>
  </w:style>
  <w:style w:type="character" w:customStyle="1" w:styleId="CommentSubjectChar">
    <w:name w:val="Comment Subject Char"/>
    <w:basedOn w:val="CommentTextChar"/>
    <w:link w:val="CommentSubject"/>
    <w:uiPriority w:val="99"/>
    <w:semiHidden/>
    <w:rsid w:val="00B65C3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026">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42490382">
      <w:bodyDiv w:val="1"/>
      <w:marLeft w:val="0"/>
      <w:marRight w:val="0"/>
      <w:marTop w:val="0"/>
      <w:marBottom w:val="0"/>
      <w:divBdr>
        <w:top w:val="none" w:sz="0" w:space="0" w:color="auto"/>
        <w:left w:val="none" w:sz="0" w:space="0" w:color="auto"/>
        <w:bottom w:val="none" w:sz="0" w:space="0" w:color="auto"/>
        <w:right w:val="none" w:sz="0" w:space="0" w:color="auto"/>
      </w:divBdr>
    </w:div>
    <w:div w:id="265844847">
      <w:bodyDiv w:val="1"/>
      <w:marLeft w:val="0"/>
      <w:marRight w:val="0"/>
      <w:marTop w:val="0"/>
      <w:marBottom w:val="0"/>
      <w:divBdr>
        <w:top w:val="none" w:sz="0" w:space="0" w:color="auto"/>
        <w:left w:val="none" w:sz="0" w:space="0" w:color="auto"/>
        <w:bottom w:val="none" w:sz="0" w:space="0" w:color="auto"/>
        <w:right w:val="none" w:sz="0" w:space="0" w:color="auto"/>
      </w:divBdr>
    </w:div>
    <w:div w:id="346640113">
      <w:bodyDiv w:val="1"/>
      <w:marLeft w:val="0"/>
      <w:marRight w:val="0"/>
      <w:marTop w:val="0"/>
      <w:marBottom w:val="0"/>
      <w:divBdr>
        <w:top w:val="none" w:sz="0" w:space="0" w:color="auto"/>
        <w:left w:val="none" w:sz="0" w:space="0" w:color="auto"/>
        <w:bottom w:val="none" w:sz="0" w:space="0" w:color="auto"/>
        <w:right w:val="none" w:sz="0" w:space="0" w:color="auto"/>
      </w:divBdr>
    </w:div>
    <w:div w:id="355931739">
      <w:bodyDiv w:val="1"/>
      <w:marLeft w:val="0"/>
      <w:marRight w:val="0"/>
      <w:marTop w:val="0"/>
      <w:marBottom w:val="0"/>
      <w:divBdr>
        <w:top w:val="none" w:sz="0" w:space="0" w:color="auto"/>
        <w:left w:val="none" w:sz="0" w:space="0" w:color="auto"/>
        <w:bottom w:val="none" w:sz="0" w:space="0" w:color="auto"/>
        <w:right w:val="none" w:sz="0" w:space="0" w:color="auto"/>
      </w:divBdr>
    </w:div>
    <w:div w:id="399183343">
      <w:bodyDiv w:val="1"/>
      <w:marLeft w:val="0"/>
      <w:marRight w:val="0"/>
      <w:marTop w:val="0"/>
      <w:marBottom w:val="0"/>
      <w:divBdr>
        <w:top w:val="none" w:sz="0" w:space="0" w:color="auto"/>
        <w:left w:val="none" w:sz="0" w:space="0" w:color="auto"/>
        <w:bottom w:val="none" w:sz="0" w:space="0" w:color="auto"/>
        <w:right w:val="none" w:sz="0" w:space="0" w:color="auto"/>
      </w:divBdr>
    </w:div>
    <w:div w:id="436142976">
      <w:bodyDiv w:val="1"/>
      <w:marLeft w:val="0"/>
      <w:marRight w:val="0"/>
      <w:marTop w:val="0"/>
      <w:marBottom w:val="0"/>
      <w:divBdr>
        <w:top w:val="none" w:sz="0" w:space="0" w:color="auto"/>
        <w:left w:val="none" w:sz="0" w:space="0" w:color="auto"/>
        <w:bottom w:val="none" w:sz="0" w:space="0" w:color="auto"/>
        <w:right w:val="none" w:sz="0" w:space="0" w:color="auto"/>
      </w:divBdr>
    </w:div>
    <w:div w:id="466359852">
      <w:bodyDiv w:val="1"/>
      <w:marLeft w:val="0"/>
      <w:marRight w:val="0"/>
      <w:marTop w:val="0"/>
      <w:marBottom w:val="0"/>
      <w:divBdr>
        <w:top w:val="none" w:sz="0" w:space="0" w:color="auto"/>
        <w:left w:val="none" w:sz="0" w:space="0" w:color="auto"/>
        <w:bottom w:val="none" w:sz="0" w:space="0" w:color="auto"/>
        <w:right w:val="none" w:sz="0" w:space="0" w:color="auto"/>
      </w:divBdr>
    </w:div>
    <w:div w:id="529684986">
      <w:bodyDiv w:val="1"/>
      <w:marLeft w:val="0"/>
      <w:marRight w:val="0"/>
      <w:marTop w:val="0"/>
      <w:marBottom w:val="0"/>
      <w:divBdr>
        <w:top w:val="none" w:sz="0" w:space="0" w:color="auto"/>
        <w:left w:val="none" w:sz="0" w:space="0" w:color="auto"/>
        <w:bottom w:val="none" w:sz="0" w:space="0" w:color="auto"/>
        <w:right w:val="none" w:sz="0" w:space="0" w:color="auto"/>
      </w:divBdr>
    </w:div>
    <w:div w:id="639310748">
      <w:bodyDiv w:val="1"/>
      <w:marLeft w:val="0"/>
      <w:marRight w:val="0"/>
      <w:marTop w:val="0"/>
      <w:marBottom w:val="0"/>
      <w:divBdr>
        <w:top w:val="none" w:sz="0" w:space="0" w:color="auto"/>
        <w:left w:val="none" w:sz="0" w:space="0" w:color="auto"/>
        <w:bottom w:val="none" w:sz="0" w:space="0" w:color="auto"/>
        <w:right w:val="none" w:sz="0" w:space="0" w:color="auto"/>
      </w:divBdr>
    </w:div>
    <w:div w:id="703871006">
      <w:bodyDiv w:val="1"/>
      <w:marLeft w:val="0"/>
      <w:marRight w:val="0"/>
      <w:marTop w:val="0"/>
      <w:marBottom w:val="0"/>
      <w:divBdr>
        <w:top w:val="none" w:sz="0" w:space="0" w:color="auto"/>
        <w:left w:val="none" w:sz="0" w:space="0" w:color="auto"/>
        <w:bottom w:val="none" w:sz="0" w:space="0" w:color="auto"/>
        <w:right w:val="none" w:sz="0" w:space="0" w:color="auto"/>
      </w:divBdr>
    </w:div>
    <w:div w:id="745348513">
      <w:bodyDiv w:val="1"/>
      <w:marLeft w:val="0"/>
      <w:marRight w:val="0"/>
      <w:marTop w:val="0"/>
      <w:marBottom w:val="0"/>
      <w:divBdr>
        <w:top w:val="none" w:sz="0" w:space="0" w:color="auto"/>
        <w:left w:val="none" w:sz="0" w:space="0" w:color="auto"/>
        <w:bottom w:val="none" w:sz="0" w:space="0" w:color="auto"/>
        <w:right w:val="none" w:sz="0" w:space="0" w:color="auto"/>
      </w:divBdr>
    </w:div>
    <w:div w:id="752747695">
      <w:bodyDiv w:val="1"/>
      <w:marLeft w:val="0"/>
      <w:marRight w:val="0"/>
      <w:marTop w:val="0"/>
      <w:marBottom w:val="0"/>
      <w:divBdr>
        <w:top w:val="none" w:sz="0" w:space="0" w:color="auto"/>
        <w:left w:val="none" w:sz="0" w:space="0" w:color="auto"/>
        <w:bottom w:val="none" w:sz="0" w:space="0" w:color="auto"/>
        <w:right w:val="none" w:sz="0" w:space="0" w:color="auto"/>
      </w:divBdr>
    </w:div>
    <w:div w:id="827285624">
      <w:bodyDiv w:val="1"/>
      <w:marLeft w:val="0"/>
      <w:marRight w:val="0"/>
      <w:marTop w:val="0"/>
      <w:marBottom w:val="0"/>
      <w:divBdr>
        <w:top w:val="none" w:sz="0" w:space="0" w:color="auto"/>
        <w:left w:val="none" w:sz="0" w:space="0" w:color="auto"/>
        <w:bottom w:val="none" w:sz="0" w:space="0" w:color="auto"/>
        <w:right w:val="none" w:sz="0" w:space="0" w:color="auto"/>
      </w:divBdr>
    </w:div>
    <w:div w:id="873730246">
      <w:bodyDiv w:val="1"/>
      <w:marLeft w:val="0"/>
      <w:marRight w:val="0"/>
      <w:marTop w:val="0"/>
      <w:marBottom w:val="0"/>
      <w:divBdr>
        <w:top w:val="none" w:sz="0" w:space="0" w:color="auto"/>
        <w:left w:val="none" w:sz="0" w:space="0" w:color="auto"/>
        <w:bottom w:val="none" w:sz="0" w:space="0" w:color="auto"/>
        <w:right w:val="none" w:sz="0" w:space="0" w:color="auto"/>
      </w:divBdr>
    </w:div>
    <w:div w:id="992686557">
      <w:bodyDiv w:val="1"/>
      <w:marLeft w:val="0"/>
      <w:marRight w:val="0"/>
      <w:marTop w:val="0"/>
      <w:marBottom w:val="0"/>
      <w:divBdr>
        <w:top w:val="none" w:sz="0" w:space="0" w:color="auto"/>
        <w:left w:val="none" w:sz="0" w:space="0" w:color="auto"/>
        <w:bottom w:val="none" w:sz="0" w:space="0" w:color="auto"/>
        <w:right w:val="none" w:sz="0" w:space="0" w:color="auto"/>
      </w:divBdr>
    </w:div>
    <w:div w:id="1109550141">
      <w:bodyDiv w:val="1"/>
      <w:marLeft w:val="0"/>
      <w:marRight w:val="0"/>
      <w:marTop w:val="0"/>
      <w:marBottom w:val="0"/>
      <w:divBdr>
        <w:top w:val="none" w:sz="0" w:space="0" w:color="auto"/>
        <w:left w:val="none" w:sz="0" w:space="0" w:color="auto"/>
        <w:bottom w:val="none" w:sz="0" w:space="0" w:color="auto"/>
        <w:right w:val="none" w:sz="0" w:space="0" w:color="auto"/>
      </w:divBdr>
    </w:div>
    <w:div w:id="1367220514">
      <w:bodyDiv w:val="1"/>
      <w:marLeft w:val="0"/>
      <w:marRight w:val="0"/>
      <w:marTop w:val="0"/>
      <w:marBottom w:val="0"/>
      <w:divBdr>
        <w:top w:val="none" w:sz="0" w:space="0" w:color="auto"/>
        <w:left w:val="none" w:sz="0" w:space="0" w:color="auto"/>
        <w:bottom w:val="none" w:sz="0" w:space="0" w:color="auto"/>
        <w:right w:val="none" w:sz="0" w:space="0" w:color="auto"/>
      </w:divBdr>
    </w:div>
    <w:div w:id="1425305029">
      <w:bodyDiv w:val="1"/>
      <w:marLeft w:val="0"/>
      <w:marRight w:val="0"/>
      <w:marTop w:val="0"/>
      <w:marBottom w:val="0"/>
      <w:divBdr>
        <w:top w:val="none" w:sz="0" w:space="0" w:color="auto"/>
        <w:left w:val="none" w:sz="0" w:space="0" w:color="auto"/>
        <w:bottom w:val="none" w:sz="0" w:space="0" w:color="auto"/>
        <w:right w:val="none" w:sz="0" w:space="0" w:color="auto"/>
      </w:divBdr>
    </w:div>
    <w:div w:id="1729264065">
      <w:bodyDiv w:val="1"/>
      <w:marLeft w:val="0"/>
      <w:marRight w:val="0"/>
      <w:marTop w:val="0"/>
      <w:marBottom w:val="0"/>
      <w:divBdr>
        <w:top w:val="none" w:sz="0" w:space="0" w:color="auto"/>
        <w:left w:val="none" w:sz="0" w:space="0" w:color="auto"/>
        <w:bottom w:val="none" w:sz="0" w:space="0" w:color="auto"/>
        <w:right w:val="none" w:sz="0" w:space="0" w:color="auto"/>
      </w:divBdr>
    </w:div>
    <w:div w:id="1751542165">
      <w:bodyDiv w:val="1"/>
      <w:marLeft w:val="0"/>
      <w:marRight w:val="0"/>
      <w:marTop w:val="0"/>
      <w:marBottom w:val="0"/>
      <w:divBdr>
        <w:top w:val="none" w:sz="0" w:space="0" w:color="auto"/>
        <w:left w:val="none" w:sz="0" w:space="0" w:color="auto"/>
        <w:bottom w:val="none" w:sz="0" w:space="0" w:color="auto"/>
        <w:right w:val="none" w:sz="0" w:space="0" w:color="auto"/>
      </w:divBdr>
    </w:div>
    <w:div w:id="2008748525">
      <w:bodyDiv w:val="1"/>
      <w:marLeft w:val="0"/>
      <w:marRight w:val="0"/>
      <w:marTop w:val="0"/>
      <w:marBottom w:val="0"/>
      <w:divBdr>
        <w:top w:val="none" w:sz="0" w:space="0" w:color="auto"/>
        <w:left w:val="none" w:sz="0" w:space="0" w:color="auto"/>
        <w:bottom w:val="none" w:sz="0" w:space="0" w:color="auto"/>
        <w:right w:val="none" w:sz="0" w:space="0" w:color="auto"/>
      </w:divBdr>
    </w:div>
    <w:div w:id="21279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eme1">
  <a:themeElements>
    <a:clrScheme name="1_Deloitte_US_Brand">
      <a:dk1>
        <a:sysClr val="windowText" lastClr="000000"/>
      </a:dk1>
      <a:lt1>
        <a:sysClr val="window" lastClr="FFFFFF"/>
      </a:lt1>
      <a:dk2>
        <a:srgbClr val="53565A"/>
      </a:dk2>
      <a:lt2>
        <a:srgbClr val="D0D0CE"/>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Theme1" id="{B8779525-EF5A-41E2-99CB-79EB6BF534CA}" vid="{8AE2A12D-2377-4228-B47E-9E47B2DE57F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58AF-0FF3-4B57-97D4-594FB153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Proposal_US</vt:lpstr>
    </vt:vector>
  </TitlesOfParts>
  <Company>Deloitte</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Proposal_US</dc:title>
  <dc:creator>Deloitte</dc:creator>
  <cp:lastModifiedBy>Macchione, Tracy A.</cp:lastModifiedBy>
  <cp:revision>2</cp:revision>
  <cp:lastPrinted>2016-04-04T15:14:00Z</cp:lastPrinted>
  <dcterms:created xsi:type="dcterms:W3CDTF">2016-12-01T21:58:00Z</dcterms:created>
  <dcterms:modified xsi:type="dcterms:W3CDTF">2016-12-01T21:58:00Z</dcterms:modified>
</cp:coreProperties>
</file>